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16AA3" w14:textId="77777777" w:rsidR="003758BC" w:rsidRDefault="003758BC">
      <w:bookmarkStart w:id="0" w:name="_GoBack"/>
      <w:bookmarkEnd w:id="0"/>
    </w:p>
    <w:tbl>
      <w:tblPr>
        <w:tblpPr w:leftFromText="180" w:rightFromText="180" w:vertAnchor="text" w:horzAnchor="margin" w:tblpY="121"/>
        <w:tblW w:w="10440" w:type="dxa"/>
        <w:tblCellMar>
          <w:left w:w="0" w:type="dxa"/>
          <w:right w:w="0" w:type="dxa"/>
        </w:tblCellMar>
        <w:tblLook w:val="0000" w:firstRow="0" w:lastRow="0" w:firstColumn="0" w:lastColumn="0" w:noHBand="0" w:noVBand="0"/>
      </w:tblPr>
      <w:tblGrid>
        <w:gridCol w:w="10440"/>
      </w:tblGrid>
      <w:tr w:rsidR="00DB7177" w14:paraId="5D9BF5DA" w14:textId="77777777" w:rsidTr="00DB7177">
        <w:trPr>
          <w:trHeight w:val="543"/>
        </w:trPr>
        <w:tc>
          <w:tcPr>
            <w:tcW w:w="10440" w:type="dxa"/>
          </w:tcPr>
          <w:p w14:paraId="2454A072" w14:textId="77777777" w:rsidR="00DB7177" w:rsidRPr="00DB7177" w:rsidRDefault="00E704C3" w:rsidP="001208A4">
            <w:pPr>
              <w:pStyle w:val="Title"/>
              <w:framePr w:hSpace="0" w:wrap="auto" w:vAnchor="margin" w:hAnchor="text" w:yAlign="inline"/>
            </w:pPr>
            <w:sdt>
              <w:sdtPr>
                <w:alias w:val="Recipient Name"/>
                <w:tag w:val=""/>
                <w:id w:val="-807166412"/>
                <w:placeholder>
                  <w:docPart w:val="54E3A2751637418FBAB88D5B7AC1F19C"/>
                </w:placeholder>
                <w:dataBinding w:prefixMappings="xmlns:ns0='http://purl.org/dc/elements/1.1/' xmlns:ns1='http://schemas.openxmlformats.org/package/2006/metadata/core-properties' " w:xpath="/ns1:coreProperties[1]/ns1:contentStatus[1]" w:storeItemID="{6C3C8BC8-F283-45AE-878A-BAB7291924A1}"/>
                <w:text w:multiLine="1"/>
              </w:sdtPr>
              <w:sdtEndPr/>
              <w:sdtContent>
                <w:r w:rsidR="001208A4">
                  <w:t xml:space="preserve">Liberty County Census Statement on </w:t>
                </w:r>
                <w:r w:rsidR="00B07A74">
                  <w:t>Modifying 2020 Census Outreach</w:t>
                </w:r>
                <w:r w:rsidR="001208A4">
                  <w:t xml:space="preserve"> in Response to COVID-19</w:t>
                </w:r>
              </w:sdtContent>
            </w:sdt>
          </w:p>
        </w:tc>
      </w:tr>
    </w:tbl>
    <w:p w14:paraId="43338E20" w14:textId="77777777" w:rsidR="003758BC" w:rsidRDefault="003758BC" w:rsidP="00E66576">
      <w:pPr>
        <w:pStyle w:val="NormalWeb"/>
        <w:rPr>
          <w:rFonts w:asciiTheme="minorHAnsi" w:hAnsiTheme="minorHAnsi" w:cstheme="minorHAnsi"/>
          <w:color w:val="222222"/>
        </w:rPr>
      </w:pPr>
    </w:p>
    <w:p w14:paraId="2BE04AFA" w14:textId="77777777" w:rsidR="001208A4" w:rsidRDefault="001208A4" w:rsidP="001208A4">
      <w:pPr>
        <w:pStyle w:val="NormalWeb"/>
        <w:spacing w:before="0" w:beforeAutospacing="0" w:after="0" w:afterAutospacing="0" w:line="360" w:lineRule="auto"/>
        <w:rPr>
          <w:rFonts w:ascii="Arial" w:hAnsi="Arial" w:cs="Arial"/>
        </w:rPr>
      </w:pPr>
      <w:r w:rsidRPr="001208A4">
        <w:rPr>
          <w:rFonts w:ascii="Arial" w:hAnsi="Arial" w:cs="Arial"/>
          <w:b/>
        </w:rPr>
        <w:t>March 16, 2020 – Hinesville, GA</w:t>
      </w:r>
      <w:r w:rsidRPr="001208A4">
        <w:rPr>
          <w:rFonts w:ascii="Arial" w:hAnsi="Arial" w:cs="Arial"/>
          <w:b/>
        </w:rPr>
        <w:tab/>
      </w:r>
      <w:r w:rsidRPr="001208A4">
        <w:rPr>
          <w:rFonts w:ascii="Arial" w:hAnsi="Arial" w:cs="Arial"/>
        </w:rPr>
        <w:t> The Liberty County Census Complete Count Committee is carefully monitoring the coronavirus (COVID-19) situation and following guidance of the U.S. Census Bureau based on recommendations from</w:t>
      </w:r>
      <w:r w:rsidR="00B07A74">
        <w:rPr>
          <w:rFonts w:ascii="Arial" w:hAnsi="Arial" w:cs="Arial"/>
        </w:rPr>
        <w:t xml:space="preserve"> federal, state </w:t>
      </w:r>
      <w:r w:rsidRPr="001208A4">
        <w:rPr>
          <w:rFonts w:ascii="Arial" w:hAnsi="Arial" w:cs="Arial"/>
        </w:rPr>
        <w:t>and local health authorities. We are adjusting outreach operations as outlined below to protect the health and safety of our volunteers and the public while fulfilling our mission to get Liberty County residents counted in the 2020 Census.</w:t>
      </w:r>
    </w:p>
    <w:p w14:paraId="56A91B21" w14:textId="77777777" w:rsidR="001208A4" w:rsidRPr="001208A4" w:rsidRDefault="001208A4" w:rsidP="001208A4">
      <w:pPr>
        <w:pStyle w:val="NormalWeb"/>
        <w:spacing w:before="0" w:beforeAutospacing="0" w:after="0" w:afterAutospacing="0" w:line="360" w:lineRule="auto"/>
        <w:rPr>
          <w:rFonts w:ascii="Arial" w:hAnsi="Arial" w:cs="Arial"/>
        </w:rPr>
      </w:pPr>
    </w:p>
    <w:p w14:paraId="3082B7AD" w14:textId="77777777" w:rsidR="00921A61" w:rsidRDefault="001208A4" w:rsidP="00921A61">
      <w:pPr>
        <w:pStyle w:val="NormalWeb"/>
        <w:spacing w:before="0" w:beforeAutospacing="0" w:after="0" w:afterAutospacing="0" w:line="360" w:lineRule="auto"/>
        <w:rPr>
          <w:rFonts w:ascii="Arial" w:hAnsi="Arial" w:cs="Arial"/>
        </w:rPr>
      </w:pPr>
      <w:r w:rsidRPr="001208A4">
        <w:rPr>
          <w:rFonts w:ascii="Arial" w:hAnsi="Arial" w:cs="Arial"/>
        </w:rPr>
        <w:t xml:space="preserve">The 2020 Census began on March 12 with the ability to complete the Census online for the first time in U.S. history. It has never been easier to respond on your own, whether online, over the phone or by mail—all without having to meet a census taker. We ask residents to take advantage of the opportunity to complete the online form in 12 languages at </w:t>
      </w:r>
      <w:hyperlink r:id="rId7" w:history="1">
        <w:r w:rsidRPr="009E2694">
          <w:rPr>
            <w:rStyle w:val="Hyperlink"/>
            <w:rFonts w:ascii="Arial" w:hAnsi="Arial" w:cs="Arial"/>
          </w:rPr>
          <w:t>my2020census.gov</w:t>
        </w:r>
      </w:hyperlink>
      <w:r w:rsidRPr="001208A4">
        <w:rPr>
          <w:rFonts w:ascii="Arial" w:hAnsi="Arial" w:cs="Arial"/>
        </w:rPr>
        <w:t>.</w:t>
      </w:r>
      <w:r w:rsidR="00921A61">
        <w:rPr>
          <w:rFonts w:ascii="Arial" w:hAnsi="Arial" w:cs="Arial"/>
        </w:rPr>
        <w:t xml:space="preserve"> </w:t>
      </w:r>
    </w:p>
    <w:p w14:paraId="21CD36E6" w14:textId="77777777" w:rsidR="00921A61" w:rsidRDefault="00921A61" w:rsidP="00921A61">
      <w:pPr>
        <w:pStyle w:val="NormalWeb"/>
        <w:spacing w:before="0" w:beforeAutospacing="0" w:after="0" w:afterAutospacing="0" w:line="360" w:lineRule="auto"/>
        <w:rPr>
          <w:rFonts w:ascii="Arial" w:hAnsi="Arial" w:cs="Arial"/>
        </w:rPr>
      </w:pPr>
    </w:p>
    <w:p w14:paraId="58BFE13B" w14:textId="77777777" w:rsidR="00B87777" w:rsidRPr="00921A61" w:rsidRDefault="00921A61" w:rsidP="00921A61">
      <w:pPr>
        <w:pStyle w:val="NormalWeb"/>
        <w:spacing w:before="0" w:beforeAutospacing="0" w:after="0" w:afterAutospacing="0" w:line="360" w:lineRule="auto"/>
        <w:rPr>
          <w:rFonts w:ascii="Arial" w:hAnsi="Arial" w:cs="Arial"/>
        </w:rPr>
      </w:pPr>
      <w:r w:rsidRPr="001208A4">
        <w:rPr>
          <w:rFonts w:ascii="Arial" w:hAnsi="Arial" w:cs="Arial"/>
        </w:rPr>
        <w:t>Currently, the planned completion date for data collection for the 2020 Census is July 31, 2020, but that date can and will be adjusted</w:t>
      </w:r>
      <w:r>
        <w:rPr>
          <w:rFonts w:ascii="Arial" w:hAnsi="Arial" w:cs="Arial"/>
        </w:rPr>
        <w:t xml:space="preserve"> by the U.S. Census Bureau</w:t>
      </w:r>
      <w:r w:rsidRPr="001208A4">
        <w:rPr>
          <w:rFonts w:ascii="Arial" w:hAnsi="Arial" w:cs="Arial"/>
        </w:rPr>
        <w:t xml:space="preserve"> if necessary</w:t>
      </w:r>
      <w:r w:rsidR="00CF0700">
        <w:rPr>
          <w:rFonts w:ascii="Arial" w:hAnsi="Arial" w:cs="Arial"/>
        </w:rPr>
        <w:t xml:space="preserve">. </w:t>
      </w:r>
      <w:r w:rsidR="00B87777" w:rsidRPr="001208A4">
        <w:rPr>
          <w:rFonts w:ascii="Arial" w:hAnsi="Arial" w:cs="Arial"/>
        </w:rPr>
        <w:t xml:space="preserve">We will continue to monitor the situation, take appropriate steps in consultation with public health </w:t>
      </w:r>
      <w:r w:rsidR="00B87777">
        <w:rPr>
          <w:rFonts w:ascii="Arial" w:hAnsi="Arial" w:cs="Arial"/>
        </w:rPr>
        <w:t xml:space="preserve">and emergency management </w:t>
      </w:r>
      <w:r w:rsidR="00B87777" w:rsidRPr="001208A4">
        <w:rPr>
          <w:rFonts w:ascii="Arial" w:hAnsi="Arial" w:cs="Arial"/>
        </w:rPr>
        <w:t xml:space="preserve">authorities, and provide ongoing updates at </w:t>
      </w:r>
      <w:hyperlink r:id="rId8" w:history="1">
        <w:r w:rsidRPr="009E2694">
          <w:rPr>
            <w:rStyle w:val="Hyperlink"/>
            <w:rFonts w:ascii="Arial" w:hAnsi="Arial" w:cs="Arial"/>
          </w:rPr>
          <w:t>www.census.libertycountyga.com</w:t>
        </w:r>
      </w:hyperlink>
      <w:r w:rsidR="00B87777" w:rsidRPr="001208A4">
        <w:rPr>
          <w:rFonts w:ascii="Arial" w:hAnsi="Arial" w:cs="Arial"/>
        </w:rPr>
        <w:t xml:space="preserve">. </w:t>
      </w:r>
      <w:r w:rsidR="00CF0700">
        <w:rPr>
          <w:rFonts w:ascii="Arial" w:hAnsi="Arial" w:cs="Arial"/>
        </w:rPr>
        <w:t xml:space="preserve"> </w:t>
      </w:r>
      <w:r w:rsidR="00B87777" w:rsidRPr="001208A4">
        <w:rPr>
          <w:rFonts w:ascii="Arial" w:hAnsi="Arial" w:cs="Arial"/>
        </w:rPr>
        <w:t>For more information on local Census outreach and marketing</w:t>
      </w:r>
      <w:r w:rsidR="00B87777">
        <w:rPr>
          <w:rFonts w:ascii="Arial" w:hAnsi="Arial" w:cs="Arial"/>
        </w:rPr>
        <w:t>,</w:t>
      </w:r>
      <w:r>
        <w:rPr>
          <w:rFonts w:ascii="Arial" w:hAnsi="Arial" w:cs="Arial"/>
        </w:rPr>
        <w:t xml:space="preserve"> </w:t>
      </w:r>
      <w:r w:rsidR="00B87777">
        <w:rPr>
          <w:rFonts w:ascii="Arial" w:hAnsi="Arial" w:cs="Arial"/>
        </w:rPr>
        <w:t>contact the</w:t>
      </w:r>
      <w:r w:rsidR="00B87777" w:rsidRPr="001208A4">
        <w:rPr>
          <w:rFonts w:ascii="Arial" w:hAnsi="Arial" w:cs="Arial"/>
        </w:rPr>
        <w:t xml:space="preserve"> Liberty County 2020 Census Outreach Coordinator Krystal Hart at </w:t>
      </w:r>
      <w:hyperlink r:id="rId9" w:history="1">
        <w:r w:rsidR="00B87777" w:rsidRPr="001208A4">
          <w:rPr>
            <w:rStyle w:val="Hyperlink"/>
            <w:rFonts w:ascii="Arial" w:hAnsi="Arial" w:cs="Arial"/>
          </w:rPr>
          <w:t>krystal.hart@libertycountyga.com</w:t>
        </w:r>
      </w:hyperlink>
      <w:r w:rsidR="00B87777" w:rsidRPr="001208A4">
        <w:rPr>
          <w:rFonts w:ascii="Arial" w:hAnsi="Arial" w:cs="Arial"/>
        </w:rPr>
        <w:t xml:space="preserve"> or 912-334-2790.</w:t>
      </w:r>
    </w:p>
    <w:p w14:paraId="54307FCE" w14:textId="77777777" w:rsidR="001208A4" w:rsidRDefault="001208A4" w:rsidP="001208A4">
      <w:pPr>
        <w:pStyle w:val="NormalWeb"/>
        <w:spacing w:before="0" w:beforeAutospacing="0" w:after="0" w:afterAutospacing="0" w:line="360" w:lineRule="auto"/>
        <w:rPr>
          <w:rFonts w:ascii="Arial" w:hAnsi="Arial" w:cs="Arial"/>
        </w:rPr>
      </w:pPr>
    </w:p>
    <w:p w14:paraId="63A3E6D6" w14:textId="77777777" w:rsidR="00B07A74" w:rsidRDefault="001208A4" w:rsidP="001208A4">
      <w:pPr>
        <w:pStyle w:val="NormalWeb"/>
        <w:spacing w:before="0" w:beforeAutospacing="0" w:after="0" w:afterAutospacing="0" w:line="360" w:lineRule="auto"/>
        <w:rPr>
          <w:rStyle w:val="Strong"/>
          <w:rFonts w:ascii="Arial" w:hAnsi="Arial" w:cs="Arial"/>
        </w:rPr>
      </w:pPr>
      <w:r w:rsidRPr="001208A4">
        <w:rPr>
          <w:rStyle w:val="Strong"/>
          <w:rFonts w:ascii="Arial" w:hAnsi="Arial" w:cs="Arial"/>
        </w:rPr>
        <w:lastRenderedPageBreak/>
        <w:t xml:space="preserve">Here are additional adjustments and updates to be aware of to make sure everyone is counted in the right place at the right time. </w:t>
      </w:r>
    </w:p>
    <w:p w14:paraId="21DB9A41" w14:textId="77777777" w:rsidR="00B07A74" w:rsidRPr="00B07A74" w:rsidRDefault="00B07A74" w:rsidP="001208A4">
      <w:pPr>
        <w:pStyle w:val="NormalWeb"/>
        <w:spacing w:before="0" w:beforeAutospacing="0" w:after="0" w:afterAutospacing="0" w:line="360" w:lineRule="auto"/>
        <w:rPr>
          <w:rFonts w:ascii="Arial" w:hAnsi="Arial" w:cs="Arial"/>
          <w:b/>
          <w:bCs/>
        </w:rPr>
      </w:pPr>
    </w:p>
    <w:p w14:paraId="00B9626B" w14:textId="77777777" w:rsidR="001208A4" w:rsidRDefault="001208A4" w:rsidP="001208A4">
      <w:pPr>
        <w:numPr>
          <w:ilvl w:val="0"/>
          <w:numId w:val="7"/>
        </w:numPr>
        <w:spacing w:line="360" w:lineRule="auto"/>
        <w:jc w:val="left"/>
        <w:rPr>
          <w:rFonts w:ascii="Arial" w:hAnsi="Arial" w:cs="Arial"/>
          <w:szCs w:val="24"/>
        </w:rPr>
      </w:pPr>
      <w:r w:rsidRPr="001208A4">
        <w:rPr>
          <w:rFonts w:ascii="Arial" w:hAnsi="Arial" w:cs="Arial"/>
          <w:szCs w:val="24"/>
        </w:rPr>
        <w:t>We planned to offer assistance with responding to the 2020 Census at events and locations where people naturally gather as part of the U.S. Census</w:t>
      </w:r>
      <w:r>
        <w:rPr>
          <w:rFonts w:ascii="Arial" w:hAnsi="Arial" w:cs="Arial"/>
          <w:szCs w:val="24"/>
        </w:rPr>
        <w:t xml:space="preserve"> Mobile Questionnaire Assistance</w:t>
      </w:r>
      <w:r w:rsidRPr="001208A4">
        <w:rPr>
          <w:rFonts w:ascii="Arial" w:hAnsi="Arial" w:cs="Arial"/>
          <w:szCs w:val="24"/>
        </w:rPr>
        <w:t xml:space="preserve"> </w:t>
      </w:r>
      <w:r w:rsidR="00B07A74">
        <w:rPr>
          <w:rFonts w:ascii="Arial" w:hAnsi="Arial" w:cs="Arial"/>
          <w:szCs w:val="24"/>
        </w:rPr>
        <w:t xml:space="preserve">program </w:t>
      </w:r>
      <w:r w:rsidRPr="001208A4">
        <w:rPr>
          <w:rFonts w:ascii="Arial" w:hAnsi="Arial" w:cs="Arial"/>
          <w:szCs w:val="24"/>
        </w:rPr>
        <w:t>and Liberty County Complete Count activities. We now plan to offer this assistance beginning April 13</w:t>
      </w:r>
      <w:r w:rsidR="00CF0700">
        <w:rPr>
          <w:rFonts w:ascii="Arial" w:hAnsi="Arial" w:cs="Arial"/>
          <w:szCs w:val="24"/>
        </w:rPr>
        <w:t>,</w:t>
      </w:r>
      <w:r w:rsidRPr="001208A4">
        <w:rPr>
          <w:rFonts w:ascii="Arial" w:hAnsi="Arial" w:cs="Arial"/>
          <w:szCs w:val="24"/>
        </w:rPr>
        <w:t xml:space="preserve"> which is a delay from the previously planned start of March 19.</w:t>
      </w:r>
    </w:p>
    <w:p w14:paraId="63015C30" w14:textId="77777777" w:rsidR="001208A4" w:rsidRPr="001208A4" w:rsidRDefault="001208A4" w:rsidP="001208A4">
      <w:pPr>
        <w:spacing w:line="360" w:lineRule="auto"/>
        <w:ind w:left="720"/>
        <w:jc w:val="left"/>
        <w:rPr>
          <w:rFonts w:ascii="Arial" w:hAnsi="Arial" w:cs="Arial"/>
          <w:szCs w:val="24"/>
        </w:rPr>
      </w:pPr>
    </w:p>
    <w:p w14:paraId="463A9BEB" w14:textId="77777777" w:rsidR="001208A4" w:rsidRDefault="001208A4" w:rsidP="001208A4">
      <w:pPr>
        <w:numPr>
          <w:ilvl w:val="0"/>
          <w:numId w:val="7"/>
        </w:numPr>
        <w:spacing w:line="360" w:lineRule="auto"/>
        <w:jc w:val="left"/>
        <w:rPr>
          <w:rFonts w:ascii="Arial" w:hAnsi="Arial" w:cs="Arial"/>
          <w:szCs w:val="24"/>
        </w:rPr>
      </w:pPr>
      <w:r w:rsidRPr="001208A4">
        <w:rPr>
          <w:rFonts w:ascii="Arial" w:hAnsi="Arial" w:cs="Arial"/>
          <w:szCs w:val="24"/>
        </w:rPr>
        <w:t>We are working with service providers at emergency and transitiona</w:t>
      </w:r>
      <w:r w:rsidR="00B07A74">
        <w:rPr>
          <w:rFonts w:ascii="Arial" w:hAnsi="Arial" w:cs="Arial"/>
          <w:szCs w:val="24"/>
        </w:rPr>
        <w:t xml:space="preserve">l shelters, soup kitchens, healthcare centers </w:t>
      </w:r>
      <w:r w:rsidRPr="001208A4">
        <w:rPr>
          <w:rFonts w:ascii="Arial" w:hAnsi="Arial" w:cs="Arial"/>
          <w:szCs w:val="24"/>
        </w:rPr>
        <w:t xml:space="preserve">and </w:t>
      </w:r>
      <w:r w:rsidR="00B07A74">
        <w:rPr>
          <w:rFonts w:ascii="Arial" w:hAnsi="Arial" w:cs="Arial"/>
          <w:szCs w:val="24"/>
        </w:rPr>
        <w:t xml:space="preserve">other places </w:t>
      </w:r>
      <w:r w:rsidR="00B87777">
        <w:rPr>
          <w:rFonts w:ascii="Arial" w:hAnsi="Arial" w:cs="Arial"/>
          <w:szCs w:val="24"/>
        </w:rPr>
        <w:t xml:space="preserve">offering </w:t>
      </w:r>
      <w:r w:rsidR="00B07A74">
        <w:rPr>
          <w:rFonts w:ascii="Arial" w:hAnsi="Arial" w:cs="Arial"/>
          <w:szCs w:val="24"/>
        </w:rPr>
        <w:t>free services</w:t>
      </w:r>
      <w:r w:rsidRPr="001208A4">
        <w:rPr>
          <w:rFonts w:ascii="Arial" w:hAnsi="Arial" w:cs="Arial"/>
          <w:szCs w:val="24"/>
        </w:rPr>
        <w:t xml:space="preserve"> to adapt plans to count the populations they serve. </w:t>
      </w:r>
      <w:r w:rsidR="00B87777">
        <w:rPr>
          <w:rFonts w:ascii="Arial" w:hAnsi="Arial" w:cs="Arial"/>
          <w:szCs w:val="24"/>
        </w:rPr>
        <w:t>The plan was</w:t>
      </w:r>
      <w:r w:rsidRPr="001208A4">
        <w:rPr>
          <w:rFonts w:ascii="Arial" w:hAnsi="Arial" w:cs="Arial"/>
          <w:szCs w:val="24"/>
        </w:rPr>
        <w:t xml:space="preserve"> to interview each person served </w:t>
      </w:r>
      <w:r w:rsidR="00B07A74">
        <w:rPr>
          <w:rFonts w:ascii="Arial" w:hAnsi="Arial" w:cs="Arial"/>
          <w:szCs w:val="24"/>
        </w:rPr>
        <w:t xml:space="preserve">or </w:t>
      </w:r>
      <w:r w:rsidRPr="001208A4">
        <w:rPr>
          <w:rFonts w:ascii="Arial" w:hAnsi="Arial" w:cs="Arial"/>
          <w:szCs w:val="24"/>
        </w:rPr>
        <w:t xml:space="preserve">staying at the facility </w:t>
      </w:r>
      <w:r w:rsidRPr="00F71421">
        <w:rPr>
          <w:rFonts w:ascii="Arial" w:hAnsi="Arial" w:cs="Arial"/>
          <w:szCs w:val="24"/>
        </w:rPr>
        <w:t>between March 30 and April 1</w:t>
      </w:r>
      <w:r w:rsidRPr="001208A4">
        <w:rPr>
          <w:rFonts w:ascii="Arial" w:hAnsi="Arial" w:cs="Arial"/>
          <w:szCs w:val="24"/>
        </w:rPr>
        <w:t xml:space="preserve">.The U.S. Census </w:t>
      </w:r>
      <w:r w:rsidR="00F71421" w:rsidRPr="001208A4">
        <w:rPr>
          <w:rFonts w:ascii="Arial" w:hAnsi="Arial" w:cs="Arial"/>
          <w:szCs w:val="24"/>
        </w:rPr>
        <w:t>Bureau</w:t>
      </w:r>
      <w:r w:rsidRPr="001208A4">
        <w:rPr>
          <w:rFonts w:ascii="Arial" w:hAnsi="Arial" w:cs="Arial"/>
          <w:szCs w:val="24"/>
        </w:rPr>
        <w:t xml:space="preserve"> is </w:t>
      </w:r>
      <w:r w:rsidR="00B07A74">
        <w:rPr>
          <w:rFonts w:ascii="Arial" w:hAnsi="Arial" w:cs="Arial"/>
          <w:szCs w:val="24"/>
        </w:rPr>
        <w:t>now contacting local</w:t>
      </w:r>
      <w:r w:rsidRPr="001208A4">
        <w:rPr>
          <w:rFonts w:ascii="Arial" w:hAnsi="Arial" w:cs="Arial"/>
          <w:szCs w:val="24"/>
        </w:rPr>
        <w:t xml:space="preserve"> service providers to determine whether they will be open </w:t>
      </w:r>
      <w:r w:rsidRPr="00F71421">
        <w:rPr>
          <w:rFonts w:ascii="Arial" w:hAnsi="Arial" w:cs="Arial"/>
          <w:szCs w:val="24"/>
        </w:rPr>
        <w:t>between March 30 and April 1</w:t>
      </w:r>
      <w:r w:rsidRPr="001208A4">
        <w:rPr>
          <w:rFonts w:ascii="Arial" w:hAnsi="Arial" w:cs="Arial"/>
          <w:szCs w:val="24"/>
        </w:rPr>
        <w:t xml:space="preserve"> and whether they would be able to provide a paper listing of census response data for each person served or staying at the facility instead.</w:t>
      </w:r>
    </w:p>
    <w:p w14:paraId="517C5CB0" w14:textId="77777777" w:rsidR="00F71421" w:rsidRPr="001208A4" w:rsidRDefault="00F71421" w:rsidP="00F71421">
      <w:pPr>
        <w:spacing w:line="360" w:lineRule="auto"/>
        <w:jc w:val="left"/>
        <w:rPr>
          <w:rFonts w:ascii="Arial" w:hAnsi="Arial" w:cs="Arial"/>
          <w:szCs w:val="24"/>
        </w:rPr>
      </w:pPr>
    </w:p>
    <w:p w14:paraId="2AFCAF5E" w14:textId="77777777" w:rsidR="00921A61" w:rsidRPr="00CF0700" w:rsidRDefault="00B87777" w:rsidP="00CF0700">
      <w:pPr>
        <w:numPr>
          <w:ilvl w:val="0"/>
          <w:numId w:val="7"/>
        </w:numPr>
        <w:spacing w:line="360" w:lineRule="auto"/>
        <w:jc w:val="left"/>
        <w:rPr>
          <w:rFonts w:ascii="Arial" w:hAnsi="Arial" w:cs="Arial"/>
          <w:szCs w:val="24"/>
        </w:rPr>
      </w:pPr>
      <w:r>
        <w:rPr>
          <w:rFonts w:ascii="Arial" w:hAnsi="Arial" w:cs="Arial"/>
          <w:szCs w:val="24"/>
        </w:rPr>
        <w:t xml:space="preserve">Military families are </w:t>
      </w:r>
      <w:r w:rsidR="00CF0700">
        <w:rPr>
          <w:rFonts w:ascii="Arial" w:hAnsi="Arial" w:cs="Arial"/>
          <w:szCs w:val="24"/>
        </w:rPr>
        <w:t xml:space="preserve">now </w:t>
      </w:r>
      <w:r>
        <w:rPr>
          <w:rFonts w:ascii="Arial" w:hAnsi="Arial" w:cs="Arial"/>
          <w:szCs w:val="24"/>
        </w:rPr>
        <w:t>counted in the pl</w:t>
      </w:r>
      <w:r w:rsidR="00CF0700">
        <w:rPr>
          <w:rFonts w:ascii="Arial" w:hAnsi="Arial" w:cs="Arial"/>
          <w:szCs w:val="24"/>
        </w:rPr>
        <w:t>ace they live, not their home of</w:t>
      </w:r>
      <w:r>
        <w:rPr>
          <w:rFonts w:ascii="Arial" w:hAnsi="Arial" w:cs="Arial"/>
          <w:szCs w:val="24"/>
        </w:rPr>
        <w:t xml:space="preserve"> record. Deployed soldiers and soldiers living i</w:t>
      </w:r>
      <w:r w:rsidR="00CF0700">
        <w:rPr>
          <w:rFonts w:ascii="Arial" w:hAnsi="Arial" w:cs="Arial"/>
          <w:szCs w:val="24"/>
        </w:rPr>
        <w:t>n barracks were</w:t>
      </w:r>
      <w:r>
        <w:rPr>
          <w:rFonts w:ascii="Arial" w:hAnsi="Arial" w:cs="Arial"/>
          <w:szCs w:val="24"/>
        </w:rPr>
        <w:t xml:space="preserve"> counted as part of the Group Quarters operation. All</w:t>
      </w:r>
      <w:r w:rsidRPr="00B87777">
        <w:rPr>
          <w:rFonts w:ascii="Arial" w:hAnsi="Arial" w:cs="Arial"/>
          <w:szCs w:val="24"/>
        </w:rPr>
        <w:t xml:space="preserve"> military households are responsible for submitting their own 2020 Census form online, by phone, or by mail. </w:t>
      </w:r>
      <w:r>
        <w:rPr>
          <w:rFonts w:ascii="Arial" w:hAnsi="Arial" w:cs="Arial"/>
          <w:szCs w:val="24"/>
        </w:rPr>
        <w:t>Please continue to fill out your Census as part of the Liberty County population if you reside in Liberty County.</w:t>
      </w:r>
    </w:p>
    <w:p w14:paraId="3AE08469" w14:textId="77777777" w:rsidR="00921A61" w:rsidRDefault="00921A61" w:rsidP="00921A61">
      <w:pPr>
        <w:spacing w:line="360" w:lineRule="auto"/>
        <w:jc w:val="left"/>
        <w:rPr>
          <w:rFonts w:ascii="Arial" w:hAnsi="Arial" w:cs="Arial"/>
          <w:szCs w:val="24"/>
        </w:rPr>
      </w:pPr>
    </w:p>
    <w:p w14:paraId="52449320" w14:textId="77777777" w:rsidR="00CF0700" w:rsidRDefault="001208A4" w:rsidP="00B87777">
      <w:pPr>
        <w:numPr>
          <w:ilvl w:val="0"/>
          <w:numId w:val="7"/>
        </w:numPr>
        <w:spacing w:line="360" w:lineRule="auto"/>
        <w:jc w:val="left"/>
        <w:rPr>
          <w:rFonts w:ascii="Arial" w:hAnsi="Arial" w:cs="Arial"/>
          <w:szCs w:val="24"/>
        </w:rPr>
      </w:pPr>
      <w:r w:rsidRPr="001208A4">
        <w:rPr>
          <w:rFonts w:ascii="Arial" w:hAnsi="Arial" w:cs="Arial"/>
          <w:szCs w:val="24"/>
        </w:rPr>
        <w:t xml:space="preserve">College students living in on-campus housing are counted through their university as part of the U.S. Census Bureau Group Quarters </w:t>
      </w:r>
      <w:r w:rsidR="00B07A74">
        <w:rPr>
          <w:rFonts w:ascii="Arial" w:hAnsi="Arial" w:cs="Arial"/>
          <w:szCs w:val="24"/>
        </w:rPr>
        <w:t>operation.</w:t>
      </w:r>
      <w:r w:rsidRPr="001208A4">
        <w:rPr>
          <w:rFonts w:ascii="Arial" w:hAnsi="Arial" w:cs="Arial"/>
          <w:szCs w:val="24"/>
        </w:rPr>
        <w:t xml:space="preserve"> Students in colleges and universities temporarily closed due to COVID-19 will still be counted as part of this process. </w:t>
      </w:r>
    </w:p>
    <w:p w14:paraId="2BCD0A71" w14:textId="77777777" w:rsidR="00CF0700" w:rsidRDefault="00CF0700" w:rsidP="00CF0700">
      <w:pPr>
        <w:pStyle w:val="ListParagraph"/>
        <w:rPr>
          <w:rFonts w:ascii="Arial" w:hAnsi="Arial" w:cs="Arial"/>
          <w:szCs w:val="24"/>
        </w:rPr>
      </w:pPr>
    </w:p>
    <w:p w14:paraId="74166664" w14:textId="77777777" w:rsidR="00B07A74" w:rsidRDefault="001208A4" w:rsidP="00CF0700">
      <w:pPr>
        <w:spacing w:line="360" w:lineRule="auto"/>
        <w:ind w:left="720"/>
        <w:jc w:val="left"/>
        <w:rPr>
          <w:rFonts w:ascii="Arial" w:hAnsi="Arial" w:cs="Arial"/>
          <w:szCs w:val="24"/>
        </w:rPr>
      </w:pPr>
      <w:r w:rsidRPr="001208A4">
        <w:rPr>
          <w:rFonts w:ascii="Arial" w:hAnsi="Arial" w:cs="Arial"/>
          <w:szCs w:val="24"/>
        </w:rPr>
        <w:t>Even if they are home on Census Day, </w:t>
      </w:r>
      <w:r w:rsidRPr="00B07A74">
        <w:rPr>
          <w:rFonts w:ascii="Arial" w:hAnsi="Arial" w:cs="Arial"/>
          <w:szCs w:val="24"/>
        </w:rPr>
        <w:t>April 1,</w:t>
      </w:r>
      <w:r w:rsidRPr="001208A4">
        <w:rPr>
          <w:rFonts w:ascii="Arial" w:hAnsi="Arial" w:cs="Arial"/>
          <w:szCs w:val="24"/>
        </w:rPr>
        <w:t xml:space="preserve"> they should be counted according to the residence criteria that states they should be counted where they live and sleep most of the time. Per the Census Bureau’s residence criteria, students living away from home at school should be counted at school in most cases, even if they are </w:t>
      </w:r>
      <w:r w:rsidR="00B07A74">
        <w:rPr>
          <w:rFonts w:ascii="Arial" w:hAnsi="Arial" w:cs="Arial"/>
          <w:szCs w:val="24"/>
        </w:rPr>
        <w:t>temporarily </w:t>
      </w:r>
    </w:p>
    <w:p w14:paraId="1A630643" w14:textId="77777777" w:rsidR="001208A4" w:rsidRDefault="00B07A74" w:rsidP="00B07A74">
      <w:pPr>
        <w:spacing w:line="360" w:lineRule="auto"/>
        <w:ind w:left="720"/>
        <w:jc w:val="left"/>
        <w:rPr>
          <w:rFonts w:ascii="Arial" w:hAnsi="Arial" w:cs="Arial"/>
          <w:szCs w:val="24"/>
        </w:rPr>
      </w:pPr>
      <w:r>
        <w:rPr>
          <w:rFonts w:ascii="Arial" w:hAnsi="Arial" w:cs="Arial"/>
          <w:szCs w:val="24"/>
        </w:rPr>
        <w:t>elsewhere due to the</w:t>
      </w:r>
      <w:r w:rsidR="001208A4" w:rsidRPr="001208A4">
        <w:rPr>
          <w:rFonts w:ascii="Arial" w:hAnsi="Arial" w:cs="Arial"/>
          <w:szCs w:val="24"/>
        </w:rPr>
        <w:t xml:space="preserve"> COVID-19 pandemic.</w:t>
      </w:r>
    </w:p>
    <w:p w14:paraId="63F3FC99" w14:textId="77777777" w:rsidR="00B07A74" w:rsidRPr="001208A4" w:rsidRDefault="00B07A74" w:rsidP="00B07A74">
      <w:pPr>
        <w:spacing w:line="360" w:lineRule="auto"/>
        <w:ind w:left="720"/>
        <w:jc w:val="left"/>
        <w:rPr>
          <w:rFonts w:ascii="Arial" w:hAnsi="Arial" w:cs="Arial"/>
          <w:szCs w:val="24"/>
        </w:rPr>
      </w:pPr>
    </w:p>
    <w:p w14:paraId="222E65A1" w14:textId="77777777" w:rsidR="001208A4" w:rsidRDefault="001208A4" w:rsidP="001208A4">
      <w:pPr>
        <w:numPr>
          <w:ilvl w:val="0"/>
          <w:numId w:val="7"/>
        </w:numPr>
        <w:spacing w:line="360" w:lineRule="auto"/>
        <w:jc w:val="left"/>
        <w:rPr>
          <w:rFonts w:ascii="Arial" w:hAnsi="Arial" w:cs="Arial"/>
          <w:szCs w:val="24"/>
        </w:rPr>
      </w:pPr>
      <w:r w:rsidRPr="001208A4">
        <w:rPr>
          <w:rFonts w:ascii="Arial" w:hAnsi="Arial" w:cs="Arial"/>
          <w:szCs w:val="24"/>
        </w:rPr>
        <w:t>The Group Quarters operation also includes places like nursing homes, group home</w:t>
      </w:r>
      <w:r w:rsidR="002C5992">
        <w:rPr>
          <w:rFonts w:ascii="Arial" w:hAnsi="Arial" w:cs="Arial"/>
          <w:szCs w:val="24"/>
        </w:rPr>
        <w:t>s, halfway houses and prisons</w:t>
      </w:r>
      <w:r w:rsidRPr="001208A4">
        <w:rPr>
          <w:rFonts w:ascii="Arial" w:hAnsi="Arial" w:cs="Arial"/>
          <w:szCs w:val="24"/>
        </w:rPr>
        <w:t xml:space="preserve">. The U.S. Census Bureau offers a myriad of ways to respond, such </w:t>
      </w:r>
      <w:r w:rsidR="002C5992">
        <w:rPr>
          <w:rFonts w:ascii="Arial" w:hAnsi="Arial" w:cs="Arial"/>
          <w:szCs w:val="24"/>
        </w:rPr>
        <w:t>as via </w:t>
      </w:r>
      <w:proofErr w:type="spellStart"/>
      <w:r w:rsidR="002C5992">
        <w:rPr>
          <w:rFonts w:ascii="Arial" w:hAnsi="Arial" w:cs="Arial"/>
          <w:szCs w:val="24"/>
        </w:rPr>
        <w:t>eResponse</w:t>
      </w:r>
      <w:proofErr w:type="spellEnd"/>
      <w:r w:rsidR="002C5992">
        <w:rPr>
          <w:rFonts w:ascii="Arial" w:hAnsi="Arial" w:cs="Arial"/>
          <w:szCs w:val="24"/>
        </w:rPr>
        <w:t>, paper listing</w:t>
      </w:r>
      <w:r w:rsidRPr="001208A4">
        <w:rPr>
          <w:rFonts w:ascii="Arial" w:hAnsi="Arial" w:cs="Arial"/>
          <w:szCs w:val="24"/>
        </w:rPr>
        <w:t xml:space="preserve"> or self-enumeration by the facility.</w:t>
      </w:r>
      <w:r w:rsidR="002C5992">
        <w:rPr>
          <w:rFonts w:ascii="Arial" w:hAnsi="Arial" w:cs="Arial"/>
          <w:szCs w:val="24"/>
        </w:rPr>
        <w:t xml:space="preserve"> </w:t>
      </w:r>
      <w:r w:rsidR="002C5992" w:rsidRPr="001208A4">
        <w:rPr>
          <w:rFonts w:ascii="Arial" w:hAnsi="Arial" w:cs="Arial"/>
          <w:szCs w:val="24"/>
        </w:rPr>
        <w:t>We’re encouraging administrators of group housing to choose a way to count their residents that requires less in-person contact</w:t>
      </w:r>
      <w:r w:rsidR="002C5992">
        <w:rPr>
          <w:rFonts w:ascii="Arial" w:hAnsi="Arial" w:cs="Arial"/>
          <w:szCs w:val="24"/>
        </w:rPr>
        <w:t xml:space="preserve">. </w:t>
      </w:r>
      <w:r w:rsidR="00B07A74">
        <w:rPr>
          <w:rFonts w:ascii="Arial" w:hAnsi="Arial" w:cs="Arial"/>
          <w:szCs w:val="24"/>
        </w:rPr>
        <w:t>Someone from the U.S. Census Bureau will be in contact to assist with instructions on the response.</w:t>
      </w:r>
      <w:r w:rsidR="002C5992">
        <w:rPr>
          <w:rFonts w:ascii="Arial" w:hAnsi="Arial" w:cs="Arial"/>
          <w:szCs w:val="24"/>
        </w:rPr>
        <w:t xml:space="preserve"> </w:t>
      </w:r>
    </w:p>
    <w:p w14:paraId="68FDA87A" w14:textId="77777777" w:rsidR="00F71421" w:rsidRPr="001208A4" w:rsidRDefault="00F71421" w:rsidP="00F71421">
      <w:pPr>
        <w:spacing w:line="360" w:lineRule="auto"/>
        <w:ind w:left="720"/>
        <w:jc w:val="left"/>
        <w:rPr>
          <w:rFonts w:ascii="Arial" w:hAnsi="Arial" w:cs="Arial"/>
          <w:szCs w:val="24"/>
        </w:rPr>
      </w:pPr>
    </w:p>
    <w:p w14:paraId="66354C1A" w14:textId="77777777" w:rsidR="00F71421" w:rsidRPr="00921A61" w:rsidRDefault="001208A4" w:rsidP="00921A61">
      <w:pPr>
        <w:numPr>
          <w:ilvl w:val="0"/>
          <w:numId w:val="9"/>
        </w:numPr>
        <w:spacing w:line="360" w:lineRule="auto"/>
        <w:jc w:val="left"/>
        <w:rPr>
          <w:rFonts w:ascii="Arial" w:hAnsi="Arial" w:cs="Arial"/>
          <w:szCs w:val="24"/>
        </w:rPr>
      </w:pPr>
      <w:r w:rsidRPr="001208A4">
        <w:rPr>
          <w:rFonts w:ascii="Arial" w:hAnsi="Arial" w:cs="Arial"/>
          <w:szCs w:val="24"/>
        </w:rPr>
        <w:t xml:space="preserve">The Census Bureau and Liberty County Complete Count Committee is also making changes to its paid media </w:t>
      </w:r>
      <w:r w:rsidR="00CF0700">
        <w:rPr>
          <w:rFonts w:ascii="Arial" w:hAnsi="Arial" w:cs="Arial"/>
          <w:szCs w:val="24"/>
        </w:rPr>
        <w:t xml:space="preserve">campaign, earned media efforts </w:t>
      </w:r>
      <w:r w:rsidRPr="001208A4">
        <w:rPr>
          <w:rFonts w:ascii="Arial" w:hAnsi="Arial" w:cs="Arial"/>
          <w:szCs w:val="24"/>
        </w:rPr>
        <w:t>and partnership outreach efforts to adapt to changing conditions while continuing to promote self-response. The key message right now for anyone with questions about how COVID-19 will affect the 2020 Census: </w:t>
      </w:r>
      <w:r w:rsidRPr="00F71421">
        <w:rPr>
          <w:rStyle w:val="Strong"/>
          <w:rFonts w:ascii="Arial" w:hAnsi="Arial" w:cs="Arial"/>
          <w:b w:val="0"/>
          <w:szCs w:val="24"/>
        </w:rPr>
        <w:t xml:space="preserve">It has never been easier to respond on your own, whether </w:t>
      </w:r>
      <w:hyperlink r:id="rId10" w:tgtFrame="_blank" w:history="1">
        <w:r w:rsidRPr="00F71421">
          <w:rPr>
            <w:rStyle w:val="Strong"/>
            <w:rFonts w:ascii="Arial" w:hAnsi="Arial" w:cs="Arial"/>
            <w:b w:val="0"/>
            <w:color w:val="205494"/>
            <w:szCs w:val="24"/>
          </w:rPr>
          <w:t>online</w:t>
        </w:r>
      </w:hyperlink>
      <w:r w:rsidRPr="00F71421">
        <w:rPr>
          <w:rStyle w:val="Strong"/>
          <w:rFonts w:ascii="Arial" w:hAnsi="Arial" w:cs="Arial"/>
          <w:b w:val="0"/>
          <w:szCs w:val="24"/>
        </w:rPr>
        <w:t>, over the </w:t>
      </w:r>
      <w:hyperlink r:id="rId11" w:tgtFrame="_blank" w:history="1">
        <w:r w:rsidRPr="00F71421">
          <w:rPr>
            <w:rStyle w:val="Strong"/>
            <w:rFonts w:ascii="Arial" w:hAnsi="Arial" w:cs="Arial"/>
            <w:b w:val="0"/>
            <w:color w:val="205494"/>
            <w:szCs w:val="24"/>
          </w:rPr>
          <w:t>phone</w:t>
        </w:r>
      </w:hyperlink>
      <w:r w:rsidRPr="00F71421">
        <w:rPr>
          <w:rStyle w:val="Strong"/>
          <w:rFonts w:ascii="Arial" w:hAnsi="Arial" w:cs="Arial"/>
          <w:b w:val="0"/>
          <w:szCs w:val="24"/>
        </w:rPr>
        <w:t>, or by </w:t>
      </w:r>
      <w:hyperlink r:id="rId12" w:tgtFrame="_blank" w:history="1">
        <w:r w:rsidRPr="00F71421">
          <w:rPr>
            <w:rStyle w:val="Strong"/>
            <w:rFonts w:ascii="Arial" w:hAnsi="Arial" w:cs="Arial"/>
            <w:b w:val="0"/>
            <w:color w:val="205494"/>
            <w:szCs w:val="24"/>
          </w:rPr>
          <w:t>mail</w:t>
        </w:r>
      </w:hyperlink>
      <w:r w:rsidRPr="00F71421">
        <w:rPr>
          <w:rStyle w:val="Strong"/>
          <w:rFonts w:ascii="Arial" w:hAnsi="Arial" w:cs="Arial"/>
          <w:b w:val="0"/>
          <w:szCs w:val="24"/>
        </w:rPr>
        <w:t>—all without having to meet a census taker.</w:t>
      </w:r>
      <w:r w:rsidR="002C5992">
        <w:rPr>
          <w:rStyle w:val="Strong"/>
          <w:rFonts w:ascii="Arial" w:hAnsi="Arial" w:cs="Arial"/>
          <w:b w:val="0"/>
          <w:szCs w:val="24"/>
        </w:rPr>
        <w:t xml:space="preserve"> Make sure you get counted so that our community has the funding, political representation and data </w:t>
      </w:r>
      <w:r w:rsidR="00CF0700">
        <w:rPr>
          <w:rStyle w:val="Strong"/>
          <w:rFonts w:ascii="Arial" w:hAnsi="Arial" w:cs="Arial"/>
          <w:b w:val="0"/>
          <w:szCs w:val="24"/>
        </w:rPr>
        <w:t xml:space="preserve">necessary </w:t>
      </w:r>
      <w:r w:rsidR="002C5992">
        <w:rPr>
          <w:rStyle w:val="Strong"/>
          <w:rFonts w:ascii="Arial" w:hAnsi="Arial" w:cs="Arial"/>
          <w:b w:val="0"/>
          <w:szCs w:val="24"/>
        </w:rPr>
        <w:t>to plan for your future needs such as crises like COVID-19</w:t>
      </w:r>
      <w:r w:rsidR="00921A61">
        <w:rPr>
          <w:rStyle w:val="Strong"/>
          <w:rFonts w:ascii="Arial" w:hAnsi="Arial" w:cs="Arial"/>
          <w:b w:val="0"/>
          <w:szCs w:val="24"/>
        </w:rPr>
        <w:t>.</w:t>
      </w:r>
    </w:p>
    <w:sectPr w:rsidR="00F71421" w:rsidRPr="00921A61" w:rsidSect="00E66576">
      <w:headerReference w:type="default" r:id="rId13"/>
      <w:footerReference w:type="default" r:id="rId14"/>
      <w:type w:val="nextColumn"/>
      <w:pgSz w:w="12240" w:h="15840" w:code="1"/>
      <w:pgMar w:top="2880" w:right="878" w:bottom="864" w:left="878" w:header="0"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4CE43" w14:textId="77777777" w:rsidR="00E704C3" w:rsidRDefault="00E704C3">
      <w:r>
        <w:separator/>
      </w:r>
    </w:p>
  </w:endnote>
  <w:endnote w:type="continuationSeparator" w:id="0">
    <w:p w14:paraId="7C243597" w14:textId="77777777" w:rsidR="00E704C3" w:rsidRDefault="00E70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BD214" w14:textId="77777777" w:rsidR="009C281E" w:rsidRDefault="009C281E">
    <w:r>
      <w:rPr>
        <w:noProof/>
      </w:rPr>
      <mc:AlternateContent>
        <mc:Choice Requires="wpg">
          <w:drawing>
            <wp:anchor distT="0" distB="0" distL="114300" distR="114300" simplePos="0" relativeHeight="251662336" behindDoc="1" locked="0" layoutInCell="1" allowOverlap="1" wp14:anchorId="66887944" wp14:editId="1CA11367">
              <wp:simplePos x="0" y="0"/>
              <wp:positionH relativeFrom="column">
                <wp:posOffset>4928235</wp:posOffset>
              </wp:positionH>
              <wp:positionV relativeFrom="paragraph">
                <wp:posOffset>16073</wp:posOffset>
              </wp:positionV>
              <wp:extent cx="3337560" cy="2712720"/>
              <wp:effectExtent l="0" t="0" r="0" b="0"/>
              <wp:wrapNone/>
              <wp:docPr id="8" name="Group 8" descr="colored graphic bars"/>
              <wp:cNvGraphicFramePr/>
              <a:graphic xmlns:a="http://schemas.openxmlformats.org/drawingml/2006/main">
                <a:graphicData uri="http://schemas.microsoft.com/office/word/2010/wordprocessingGroup">
                  <wpg:wgp>
                    <wpg:cNvGrpSpPr/>
                    <wpg:grpSpPr>
                      <a:xfrm>
                        <a:off x="0" y="0"/>
                        <a:ext cx="3337560" cy="2712720"/>
                        <a:chOff x="0" y="0"/>
                        <a:chExt cx="2989375" cy="2303813"/>
                      </a:xfrm>
                    </wpg:grpSpPr>
                    <wps:wsp>
                      <wps:cNvPr id="9" name="Parallelogram 45"/>
                      <wps:cNvSpPr/>
                      <wps:spPr>
                        <a:xfrm>
                          <a:off x="629392" y="0"/>
                          <a:ext cx="1187450" cy="1543684"/>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Parallelogram 45"/>
                      <wps:cNvSpPr/>
                      <wps:spPr>
                        <a:xfrm>
                          <a:off x="0" y="296883"/>
                          <a:ext cx="1187450" cy="1543685"/>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Parallelogram 45"/>
                      <wps:cNvSpPr/>
                      <wps:spPr>
                        <a:xfrm>
                          <a:off x="1021278" y="1092530"/>
                          <a:ext cx="931805" cy="1211283"/>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alpha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Parallelogram 45"/>
                      <wps:cNvSpPr/>
                      <wps:spPr>
                        <a:xfrm>
                          <a:off x="2054431" y="391886"/>
                          <a:ext cx="688340" cy="895350"/>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Parallelogram 45"/>
                      <wps:cNvSpPr/>
                      <wps:spPr>
                        <a:xfrm>
                          <a:off x="2244436" y="973777"/>
                          <a:ext cx="439387" cy="571527"/>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3">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Parallelogram 45"/>
                      <wps:cNvSpPr/>
                      <wps:spPr>
                        <a:xfrm>
                          <a:off x="2743200" y="973777"/>
                          <a:ext cx="246175" cy="320633"/>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E7A002" id="Group 8" o:spid="_x0000_s1026" alt="colored graphic bars" style="position:absolute;margin-left:388.05pt;margin-top:1.25pt;width:262.8pt;height:213.6pt;z-index:-251654144;mso-width-relative:margin;mso-height-relative:margin" coordsize="29893,23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">
              <v:shape id="Parallelogram 45" o:spid="_x0000_s1027" style="position:absolute;left:6293;width:11875;height:15436;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" path="m,1958975l525304,r982393,l1017953,1958975,,1958975xe" fillcolor="#44546a [3215]" stroked="f" strokeweight="1pt">
                <v:stroke joinstyle="miter"/>
                <v:path arrowok="t" o:connecttype="custom" o:connectlocs="0,1543684;413725,0;1187450,0;801732,1543684;0,1543684" o:connectangles="0,0,0,0,0"/>
              </v:shape>
              <v:shape id="Parallelogram 45" o:spid="_x0000_s1028" style="position:absolute;top:2968;width:11874;height:15437;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" path="m,1958975l525304,r982393,l1017953,1958975,,1958975xe" fillcolor="#4472c4 [3204]" stroked="f" strokeweight="1pt">
                <v:stroke joinstyle="miter"/>
                <v:path arrowok="t" o:connecttype="custom" o:connectlocs="0,1543685;413725,0;1187450,0;801732,1543685;0,1543685" o:connectangles="0,0,0,0,0"/>
              </v:shape>
              <v:shape id="Parallelogram 45" o:spid="_x0000_s1029" style="position:absolute;left:10212;top:10925;width:9318;height:12113;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" path="m,1958975l525304,r982393,l1017953,1958975,,1958975xe" fillcolor="#4472c4 [3204]" stroked="f" strokeweight="1pt">
                <v:fill opacity="26214f"/>
                <v:stroke joinstyle="miter"/>
                <v:path arrowok="t" o:connecttype="custom" o:connectlocs="0,1211283;324655,0;931805,0;629128,1211283;0,1211283" o:connectangles="0,0,0,0,0"/>
              </v:shape>
              <v:shape id="Parallelogram 45" o:spid="_x0000_s1030" style="position:absolute;left:20544;top:3918;width:6883;height:8954;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" path="m,1958975l525304,r982393,l1017953,1958975,,1958975xe" fillcolor="#ffc000 [3207]" stroked="f" strokeweight="1pt">
                <v:stroke joinstyle="miter"/>
                <v:path arrowok="t" o:connecttype="custom" o:connectlocs="0,895350;239828,0;688340,0;464747,895350;0,895350" o:connectangles="0,0,0,0,0"/>
              </v:shape>
              <v:shape id="Parallelogram 45" o:spid="_x0000_s1031" style="position:absolute;left:22444;top:9737;width:4394;height:5716;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" path="m,1958975l525304,r982393,l1017953,1958975,,1958975xe" fillcolor="#a5a5a5 [3206]" stroked="f" strokeweight="1pt">
                <v:fill opacity="46003f"/>
                <v:stroke joinstyle="miter"/>
                <v:path arrowok="t" o:connecttype="custom" o:connectlocs="0,571527;153089,0;439387,0;296661,571527;0,571527" o:connectangles="0,0,0,0,0"/>
              </v:shape>
              <v:shape id="Parallelogram 45" o:spid="_x0000_s1032" style="position:absolute;left:27432;top:9737;width:2461;height:3207;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" path="m,1958975l525304,r982393,l1017953,1958975,,1958975xe" fillcolor="#4472c4 [3204]" stroked="f" strokeweight="1pt">
                <v:fill opacity="46003f"/>
                <v:stroke joinstyle="miter"/>
                <v:path arrowok="t" o:connecttype="custom" o:connectlocs="0,320633;85771,0;246175,0;166210,320633;0,320633" o:connectangles="0,0,0,0,0"/>
              </v:shape>
            </v:group>
          </w:pict>
        </mc:Fallback>
      </mc:AlternateContent>
    </w:r>
  </w:p>
  <w:tbl>
    <w:tblPr>
      <w:tblW w:w="7933"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6"/>
      <w:gridCol w:w="607"/>
    </w:tblGrid>
    <w:tr w:rsidR="00DB7177" w14:paraId="07CE56BC" w14:textId="77777777" w:rsidTr="009C281E">
      <w:trPr>
        <w:trHeight w:val="1260"/>
      </w:trPr>
      <w:tc>
        <w:tcPr>
          <w:tcW w:w="5358" w:type="dxa"/>
          <w:tcBorders>
            <w:top w:val="nil"/>
            <w:left w:val="nil"/>
            <w:bottom w:val="nil"/>
            <w:right w:val="nil"/>
          </w:tcBorders>
        </w:tcPr>
        <w:p w14:paraId="3D46EA76" w14:textId="77777777" w:rsidR="00DB7177" w:rsidRDefault="009C281E" w:rsidP="009C281E">
          <w:pPr>
            <w:pStyle w:val="Footer"/>
          </w:pPr>
          <w:r w:rsidRPr="0066627C">
            <w:rPr>
              <w:noProof/>
            </w:rPr>
            <mc:AlternateContent>
              <mc:Choice Requires="wps">
                <w:drawing>
                  <wp:inline distT="0" distB="0" distL="0" distR="0" wp14:anchorId="6A7206E5" wp14:editId="337F6D0A">
                    <wp:extent cx="4512623" cy="607916"/>
                    <wp:effectExtent l="0" t="0" r="2540" b="190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12623" cy="607916"/>
                            </a:xfrm>
                            <a:prstGeom prst="rect">
                              <a:avLst/>
                            </a:prstGeom>
                            <a:noFill/>
                            <a:ln w="0" algn="in">
                              <a:noFill/>
                              <a:miter lim="800000"/>
                              <a:headEnd/>
                              <a:tailEnd/>
                            </a:ln>
                            <a:effectLst/>
                          </wps:spPr>
                          <wps:txbx>
                            <w:txbxContent>
                              <w:p w14:paraId="0767DEE6" w14:textId="77777777" w:rsidR="001208A4" w:rsidRDefault="001208A4" w:rsidP="009C281E">
                                <w:pPr>
                                  <w:rPr>
                                    <w:sz w:val="20"/>
                                  </w:rPr>
                                </w:pPr>
                              </w:p>
                              <w:p w14:paraId="36DED5C0" w14:textId="77777777" w:rsidR="001208A4" w:rsidRPr="001208A4" w:rsidRDefault="001208A4" w:rsidP="001208A4">
                                <w:pPr>
                                  <w:rPr>
                                    <w:sz w:val="20"/>
                                  </w:rPr>
                                </w:pPr>
                                <w:r>
                                  <w:rPr>
                                    <w:sz w:val="20"/>
                                  </w:rPr>
                                  <w:t>Liberty County Courthouse Annex, 112 North Main Street Hinesv</w:t>
                                </w:r>
                                <w:r w:rsidR="009C281E" w:rsidRPr="001208A4">
                                  <w:rPr>
                                    <w:sz w:val="20"/>
                                  </w:rPr>
                                  <w:t>ille, GA 31313</w:t>
                                </w:r>
                                <w:r w:rsidRPr="001208A4">
                                  <w:rPr>
                                    <w:sz w:val="20"/>
                                  </w:rPr>
                                  <w:t xml:space="preserve"> www.census.libertycountyga.com </w:t>
                                </w:r>
                                <w:r>
                                  <w:rPr>
                                    <w:sz w:val="20"/>
                                  </w:rPr>
                                  <w:t>| 912-334-2790</w:t>
                                </w:r>
                              </w:p>
                              <w:p w14:paraId="1DBB096F" w14:textId="77777777" w:rsidR="009C281E" w:rsidRPr="001208A4" w:rsidRDefault="009C281E" w:rsidP="009C281E">
                                <w:pPr>
                                  <w:rPr>
                                    <w:sz w:val="20"/>
                                  </w:rPr>
                                </w:pPr>
                              </w:p>
                              <w:p w14:paraId="2B65A345" w14:textId="77777777" w:rsidR="009C281E" w:rsidRPr="001E3E38" w:rsidRDefault="009C281E" w:rsidP="009C281E"/>
                            </w:txbxContent>
                          </wps:txbx>
                          <wps:bodyPr rot="0" vert="horz" wrap="square" lIns="36195" tIns="0" rIns="36195" bIns="0" anchor="t" anchorCtr="0" upright="1">
                            <a:noAutofit/>
                          </wps:bodyPr>
                        </wps:wsp>
                      </a:graphicData>
                    </a:graphic>
                  </wp:inline>
                </w:drawing>
              </mc:Choice>
              <mc:Fallback>
                <w:pict>
                  <v:shapetype w14:anchorId="6A7206E5" id="_x0000_t202" coordsize="21600,21600" o:spt="202" path="m,l,21600r21600,l21600,xe">
                    <v:stroke joinstyle="miter"/>
                    <v:path gradientshapeok="t" o:connecttype="rect"/>
                  </v:shapetype>
                  <v:shape id="Text Box 12" o:spid="_x0000_s1026" type="#_x0000_t202" style="width:355.3pt;height:4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" filled="f" stroked="f" strokeweight="0" insetpen="t">
                    <o:lock v:ext="edit" shapetype="t"/>
                    <v:textbox inset="2.85pt,0,2.85pt,0">
                      <w:txbxContent>
                        <w:p w14:paraId="0767DEE6" w14:textId="77777777" w:rsidR="001208A4" w:rsidRDefault="001208A4" w:rsidP="009C281E">
                          <w:pPr>
                            <w:rPr>
                              <w:sz w:val="20"/>
                            </w:rPr>
                          </w:pPr>
                        </w:p>
                        <w:p w14:paraId="36DED5C0" w14:textId="77777777" w:rsidR="001208A4" w:rsidRPr="001208A4" w:rsidRDefault="001208A4" w:rsidP="001208A4">
                          <w:pPr>
                            <w:rPr>
                              <w:sz w:val="20"/>
                            </w:rPr>
                          </w:pPr>
                          <w:r>
                            <w:rPr>
                              <w:sz w:val="20"/>
                            </w:rPr>
                            <w:t>Liberty County Courthouse Annex, 112 North Main Street Hinesv</w:t>
                          </w:r>
                          <w:r w:rsidR="009C281E" w:rsidRPr="001208A4">
                            <w:rPr>
                              <w:sz w:val="20"/>
                            </w:rPr>
                            <w:t>ille, GA 31313</w:t>
                          </w:r>
                          <w:r w:rsidRPr="001208A4">
                            <w:rPr>
                              <w:sz w:val="20"/>
                            </w:rPr>
                            <w:t xml:space="preserve"> www.census.libertycountyga.com </w:t>
                          </w:r>
                          <w:r>
                            <w:rPr>
                              <w:sz w:val="20"/>
                            </w:rPr>
                            <w:t>| 912-334-2790</w:t>
                          </w:r>
                        </w:p>
                        <w:p w14:paraId="1DBB096F" w14:textId="77777777" w:rsidR="009C281E" w:rsidRPr="001208A4" w:rsidRDefault="009C281E" w:rsidP="009C281E">
                          <w:pPr>
                            <w:rPr>
                              <w:sz w:val="20"/>
                            </w:rPr>
                          </w:pPr>
                        </w:p>
                        <w:p w14:paraId="2B65A345" w14:textId="77777777" w:rsidR="009C281E" w:rsidRPr="001E3E38" w:rsidRDefault="009C281E" w:rsidP="009C281E"/>
                      </w:txbxContent>
                    </v:textbox>
                    <w10:anchorlock/>
                  </v:shape>
                </w:pict>
              </mc:Fallback>
            </mc:AlternateContent>
          </w:r>
          <w:r w:rsidRPr="0066627C">
            <w:rPr>
              <w:noProof/>
            </w:rPr>
            <mc:AlternateContent>
              <mc:Choice Requires="wps">
                <w:drawing>
                  <wp:inline distT="0" distB="0" distL="0" distR="0" wp14:anchorId="3A86D70C" wp14:editId="61F4CCF6">
                    <wp:extent cx="3408218" cy="287020"/>
                    <wp:effectExtent l="0" t="0" r="1905" b="0"/>
                    <wp:docPr id="24"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408218" cy="28702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EC2E7B" w14:textId="77777777" w:rsidR="009C281E" w:rsidRDefault="009C281E" w:rsidP="009C281E">
                                <w:pPr>
                                  <w:pStyle w:val="Heading1"/>
                                  <w:spacing w:before="0" w:after="0"/>
                                  <w:rPr>
                                    <w:b/>
                                  </w:rPr>
                                </w:pPr>
                              </w:p>
                              <w:p w14:paraId="37BFD0AB" w14:textId="77777777" w:rsidR="009C281E" w:rsidRPr="00DB7177" w:rsidRDefault="00E66576" w:rsidP="009C281E">
                                <w:pPr>
                                  <w:pStyle w:val="Heading1"/>
                                  <w:spacing w:before="0" w:after="0"/>
                                  <w:rPr>
                                    <w:b/>
                                  </w:rPr>
                                </w:pPr>
                                <w:r>
                                  <w:rPr>
                                    <w:b/>
                                  </w:rPr>
                                  <w:t>“</w:t>
                                </w:r>
                                <w:r w:rsidR="009C281E">
                                  <w:rPr>
                                    <w:b/>
                                  </w:rPr>
                                  <w:t>Every Body Counts in Liberty County</w:t>
                                </w:r>
                                <w:r>
                                  <w:rPr>
                                    <w:b/>
                                  </w:rPr>
                                  <w:t>”</w:t>
                                </w:r>
                              </w:p>
                            </w:txbxContent>
                          </wps:txbx>
                          <wps:bodyPr rot="0" vert="horz" wrap="square" lIns="36195" tIns="182880" rIns="36195" bIns="36195" anchor="t" anchorCtr="0" upright="1">
                            <a:spAutoFit/>
                          </wps:bodyPr>
                        </wps:wsp>
                      </a:graphicData>
                    </a:graphic>
                  </wp:inline>
                </w:drawing>
              </mc:Choice>
              <mc:Fallback>
                <w:pict>
                  <v:shape w14:anchorId="3A86D70C" id="Text Box 259" o:spid="_x0000_s1027" type="#_x0000_t202" style="width:268.35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" filled="f" fillcolor="black" stroked="f" strokeweight="0" insetpen="t">
                    <o:lock v:ext="edit" shapetype="t"/>
                    <v:textbox style="mso-fit-shape-to-text:t" inset="2.85pt,14.4pt,2.85pt,2.85pt">
                      <w:txbxContent>
                        <w:p w14:paraId="18EC2E7B" w14:textId="77777777" w:rsidR="009C281E" w:rsidRDefault="009C281E" w:rsidP="009C281E">
                          <w:pPr>
                            <w:pStyle w:val="Heading1"/>
                            <w:spacing w:before="0" w:after="0"/>
                            <w:rPr>
                              <w:b/>
                            </w:rPr>
                          </w:pPr>
                        </w:p>
                        <w:p w14:paraId="37BFD0AB" w14:textId="77777777" w:rsidR="009C281E" w:rsidRPr="00DB7177" w:rsidRDefault="00E66576" w:rsidP="009C281E">
                          <w:pPr>
                            <w:pStyle w:val="Heading1"/>
                            <w:spacing w:before="0" w:after="0"/>
                            <w:rPr>
                              <w:b/>
                            </w:rPr>
                          </w:pPr>
                          <w:r>
                            <w:rPr>
                              <w:b/>
                            </w:rPr>
                            <w:t>“</w:t>
                          </w:r>
                          <w:r w:rsidR="009C281E">
                            <w:rPr>
                              <w:b/>
                            </w:rPr>
                            <w:t>Every Body Counts in Liberty County</w:t>
                          </w:r>
                          <w:r>
                            <w:rPr>
                              <w:b/>
                            </w:rPr>
                            <w:t>”</w:t>
                          </w:r>
                        </w:p>
                      </w:txbxContent>
                    </v:textbox>
                    <w10:anchorlock/>
                  </v:shape>
                </w:pict>
              </mc:Fallback>
            </mc:AlternateContent>
          </w:r>
        </w:p>
      </w:tc>
      <w:tc>
        <w:tcPr>
          <w:tcW w:w="2575" w:type="dxa"/>
          <w:tcBorders>
            <w:top w:val="nil"/>
            <w:left w:val="nil"/>
            <w:bottom w:val="nil"/>
            <w:right w:val="nil"/>
          </w:tcBorders>
        </w:tcPr>
        <w:p w14:paraId="649D7640" w14:textId="77777777" w:rsidR="00DB7177" w:rsidRDefault="00DB7177" w:rsidP="009C281E">
          <w:pPr>
            <w:pStyle w:val="Footer"/>
          </w:pPr>
        </w:p>
      </w:tc>
    </w:tr>
  </w:tbl>
  <w:p w14:paraId="11E229D7" w14:textId="77777777" w:rsidR="00FF6274" w:rsidRDefault="00FF6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44F3A" w14:textId="77777777" w:rsidR="00E704C3" w:rsidRDefault="00E704C3">
      <w:r>
        <w:separator/>
      </w:r>
    </w:p>
  </w:footnote>
  <w:footnote w:type="continuationSeparator" w:id="0">
    <w:p w14:paraId="3701EDA7" w14:textId="77777777" w:rsidR="00E704C3" w:rsidRDefault="00E70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0160F" w14:textId="77777777" w:rsidR="00DB7177" w:rsidRDefault="00DB7177" w:rsidP="00DB7177">
    <w:pPr>
      <w:pStyle w:val="Header"/>
      <w:ind w:left="8640"/>
      <w:jc w:val="right"/>
    </w:pPr>
    <w:r>
      <w:rPr>
        <w:noProof/>
      </w:rPr>
      <mc:AlternateContent>
        <mc:Choice Requires="wpg">
          <w:drawing>
            <wp:anchor distT="0" distB="0" distL="114300" distR="114300" simplePos="0" relativeHeight="251660288" behindDoc="1" locked="0" layoutInCell="1" allowOverlap="1" wp14:anchorId="3C0AF11D" wp14:editId="0AD0B9C2">
              <wp:simplePos x="0" y="0"/>
              <wp:positionH relativeFrom="column">
                <wp:posOffset>-937895</wp:posOffset>
              </wp:positionH>
              <wp:positionV relativeFrom="paragraph">
                <wp:posOffset>-679450</wp:posOffset>
              </wp:positionV>
              <wp:extent cx="2909154" cy="2364604"/>
              <wp:effectExtent l="0" t="0" r="5715" b="0"/>
              <wp:wrapNone/>
              <wp:docPr id="94" name="Group 94" descr="colored graphic bars"/>
              <wp:cNvGraphicFramePr/>
              <a:graphic xmlns:a="http://schemas.openxmlformats.org/drawingml/2006/main">
                <a:graphicData uri="http://schemas.microsoft.com/office/word/2010/wordprocessingGroup">
                  <wpg:wgp>
                    <wpg:cNvGrpSpPr/>
                    <wpg:grpSpPr>
                      <a:xfrm>
                        <a:off x="0" y="0"/>
                        <a:ext cx="2909154" cy="2364604"/>
                        <a:chOff x="0" y="0"/>
                        <a:chExt cx="2989375" cy="2303813"/>
                      </a:xfrm>
                    </wpg:grpSpPr>
                    <wps:wsp>
                      <wps:cNvPr id="95" name="Parallelogram 45"/>
                      <wps:cNvSpPr/>
                      <wps:spPr>
                        <a:xfrm>
                          <a:off x="629392" y="0"/>
                          <a:ext cx="1187450" cy="1543684"/>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Parallelogram 45"/>
                      <wps:cNvSpPr/>
                      <wps:spPr>
                        <a:xfrm>
                          <a:off x="0" y="296883"/>
                          <a:ext cx="1187450" cy="1543685"/>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Parallelogram 45"/>
                      <wps:cNvSpPr/>
                      <wps:spPr>
                        <a:xfrm>
                          <a:off x="1021278" y="1092530"/>
                          <a:ext cx="931805" cy="1211283"/>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alpha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Parallelogram 45"/>
                      <wps:cNvSpPr/>
                      <wps:spPr>
                        <a:xfrm>
                          <a:off x="2054431" y="391886"/>
                          <a:ext cx="688340" cy="895350"/>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Parallelogram 45"/>
                      <wps:cNvSpPr/>
                      <wps:spPr>
                        <a:xfrm>
                          <a:off x="2244436" y="973777"/>
                          <a:ext cx="439387" cy="571527"/>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3">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Parallelogram 45"/>
                      <wps:cNvSpPr/>
                      <wps:spPr>
                        <a:xfrm>
                          <a:off x="2743200" y="973777"/>
                          <a:ext cx="246175" cy="320633"/>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E3B1DC" id="Group 94" o:spid="_x0000_s1026" alt="colored graphic bars" style="position:absolute;margin-left:-73.85pt;margin-top:-53.5pt;width:229.05pt;height:186.2pt;z-index:-251656192;mso-width-relative:margin;mso-height-relative:margin" coordsize="29893,23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">
              <v:shape id="Parallelogram 45" o:spid="_x0000_s1027" style="position:absolute;left:6293;width:11875;height:15436;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" path="m,1958975l525304,r982393,l1017953,1958975,,1958975xe" fillcolor="#44546a [3215]" stroked="f" strokeweight="1pt">
                <v:stroke joinstyle="miter"/>
                <v:path arrowok="t" o:connecttype="custom" o:connectlocs="0,1543684;413725,0;1187450,0;801732,1543684;0,1543684" o:connectangles="0,0,0,0,0"/>
              </v:shape>
              <v:shape id="Parallelogram 45" o:spid="_x0000_s1028" style="position:absolute;top:2968;width:11874;height:15437;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" path="m,1958975l525304,r982393,l1017953,1958975,,1958975xe" fillcolor="#4472c4 [3204]" stroked="f" strokeweight="1pt">
                <v:stroke joinstyle="miter"/>
                <v:path arrowok="t" o:connecttype="custom" o:connectlocs="0,1543685;413725,0;1187450,0;801732,1543685;0,1543685" o:connectangles="0,0,0,0,0"/>
              </v:shape>
              <v:shape id="Parallelogram 45" o:spid="_x0000_s1029" style="position:absolute;left:10212;top:10925;width:9318;height:12113;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" path="m,1958975l525304,r982393,l1017953,1958975,,1958975xe" fillcolor="#4472c4 [3204]" stroked="f" strokeweight="1pt">
                <v:fill opacity="26214f"/>
                <v:stroke joinstyle="miter"/>
                <v:path arrowok="t" o:connecttype="custom" o:connectlocs="0,1211283;324655,0;931805,0;629128,1211283;0,1211283" o:connectangles="0,0,0,0,0"/>
              </v:shape>
              <v:shape id="Parallelogram 45" o:spid="_x0000_s1030" style="position:absolute;left:20544;top:3918;width:6883;height:8954;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" path="m,1958975l525304,r982393,l1017953,1958975,,1958975xe" fillcolor="#ffc000 [3207]" stroked="f" strokeweight="1pt">
                <v:stroke joinstyle="miter"/>
                <v:path arrowok="t" o:connecttype="custom" o:connectlocs="0,895350;239828,0;688340,0;464747,895350;0,895350" o:connectangles="0,0,0,0,0"/>
              </v:shape>
              <v:shape id="Parallelogram 45" o:spid="_x0000_s1031" style="position:absolute;left:22444;top:9737;width:4394;height:5716;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" path="m,1958975l525304,r982393,l1017953,1958975,,1958975xe" fillcolor="#a5a5a5 [3206]" stroked="f" strokeweight="1pt">
                <v:fill opacity="46003f"/>
                <v:stroke joinstyle="miter"/>
                <v:path arrowok="t" o:connecttype="custom" o:connectlocs="0,571527;153089,0;439387,0;296661,571527;0,571527" o:connectangles="0,0,0,0,0"/>
              </v:shape>
              <v:shape id="Parallelogram 45" o:spid="_x0000_s1032" style="position:absolute;left:27432;top:9737;width:2461;height:3207;visibility:visible;mso-wrap-style:square;v-text-anchor:middle" coordsize="1507697,19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" path="m,1958975l525304,r982393,l1017953,1958975,,1958975xe" fillcolor="#4472c4 [3204]" stroked="f" strokeweight="1pt">
                <v:fill opacity="46003f"/>
                <v:stroke joinstyle="miter"/>
                <v:path arrowok="t" o:connecttype="custom" o:connectlocs="0,320633;85771,0;246175,0;166210,320633;0,320633" o:connectangles="0,0,0,0,0"/>
              </v:shape>
            </v:group>
          </w:pict>
        </mc:Fallback>
      </mc:AlternateContent>
    </w:r>
  </w:p>
  <w:p w14:paraId="74AB006F" w14:textId="77777777" w:rsidR="00DB7177" w:rsidRDefault="00DB7177" w:rsidP="00DB7177">
    <w:pPr>
      <w:pStyle w:val="Header"/>
      <w:ind w:left="8640"/>
      <w:jc w:val="right"/>
    </w:pPr>
  </w:p>
  <w:p w14:paraId="5F3C8AFF" w14:textId="77777777" w:rsidR="00DB7177" w:rsidRDefault="009C281E" w:rsidP="009C281E">
    <w:pPr>
      <w:pStyle w:val="Header"/>
    </w:pPr>
    <w:r>
      <w:t xml:space="preserve">                                                                                               </w:t>
    </w:r>
    <w:r>
      <w:rPr>
        <w:noProof/>
      </w:rPr>
      <w:drawing>
        <wp:inline distT="0" distB="0" distL="0" distR="0" wp14:anchorId="04730140" wp14:editId="4B03A973">
          <wp:extent cx="3283905" cy="9500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sus long 1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14043" cy="9587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C1062"/>
    <w:multiLevelType w:val="multilevel"/>
    <w:tmpl w:val="6AD25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B23E49"/>
    <w:multiLevelType w:val="hybridMultilevel"/>
    <w:tmpl w:val="5DD29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0045BB"/>
    <w:multiLevelType w:val="hybridMultilevel"/>
    <w:tmpl w:val="BCAC9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4480781"/>
    <w:multiLevelType w:val="multilevel"/>
    <w:tmpl w:val="1870E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A00536"/>
    <w:multiLevelType w:val="hybridMultilevel"/>
    <w:tmpl w:val="56742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E8E2A8B"/>
    <w:multiLevelType w:val="hybridMultilevel"/>
    <w:tmpl w:val="68D65078"/>
    <w:lvl w:ilvl="0" w:tplc="A2A056DE">
      <w:start w:val="1"/>
      <w:numFmt w:val="decimal"/>
      <w:lvlText w:val="%1."/>
      <w:lvlJc w:val="left"/>
      <w:pPr>
        <w:ind w:left="63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F05363E"/>
    <w:multiLevelType w:val="multilevel"/>
    <w:tmpl w:val="7018C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AF02DD"/>
    <w:multiLevelType w:val="hybridMultilevel"/>
    <w:tmpl w:val="64DA9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1BD36BD"/>
    <w:multiLevelType w:val="hybridMultilevel"/>
    <w:tmpl w:val="4EB01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o:colormru v:ext="edit" colors="#c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3NzM2MDM2MTMysjRU0lEKTi0uzszPAykwqQUAU/fo1SwAAAA="/>
  </w:docVars>
  <w:rsids>
    <w:rsidRoot w:val="009C281E"/>
    <w:rsid w:val="00002AD9"/>
    <w:rsid w:val="00015488"/>
    <w:rsid w:val="000419FB"/>
    <w:rsid w:val="00074CB1"/>
    <w:rsid w:val="000B2929"/>
    <w:rsid w:val="001208A4"/>
    <w:rsid w:val="00157907"/>
    <w:rsid w:val="0019138F"/>
    <w:rsid w:val="001A09AD"/>
    <w:rsid w:val="001A212A"/>
    <w:rsid w:val="001E047A"/>
    <w:rsid w:val="002C5992"/>
    <w:rsid w:val="0036375E"/>
    <w:rsid w:val="003758BC"/>
    <w:rsid w:val="00392297"/>
    <w:rsid w:val="003B151D"/>
    <w:rsid w:val="003C4276"/>
    <w:rsid w:val="003E6F76"/>
    <w:rsid w:val="004F35EB"/>
    <w:rsid w:val="00506068"/>
    <w:rsid w:val="005063B3"/>
    <w:rsid w:val="005D39F0"/>
    <w:rsid w:val="005F0B05"/>
    <w:rsid w:val="007474C3"/>
    <w:rsid w:val="008F7FF3"/>
    <w:rsid w:val="00921A61"/>
    <w:rsid w:val="009747C5"/>
    <w:rsid w:val="00986957"/>
    <w:rsid w:val="009C281E"/>
    <w:rsid w:val="00A33723"/>
    <w:rsid w:val="00A777A2"/>
    <w:rsid w:val="00AA0BD7"/>
    <w:rsid w:val="00B07A74"/>
    <w:rsid w:val="00B87777"/>
    <w:rsid w:val="00C1750A"/>
    <w:rsid w:val="00CF0700"/>
    <w:rsid w:val="00D01455"/>
    <w:rsid w:val="00D31384"/>
    <w:rsid w:val="00D53689"/>
    <w:rsid w:val="00DB3D7E"/>
    <w:rsid w:val="00DB7177"/>
    <w:rsid w:val="00E61337"/>
    <w:rsid w:val="00E66576"/>
    <w:rsid w:val="00E704C3"/>
    <w:rsid w:val="00EA6694"/>
    <w:rsid w:val="00F268A8"/>
    <w:rsid w:val="00F57796"/>
    <w:rsid w:val="00F71421"/>
    <w:rsid w:val="00FF6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90"/>
    </o:shapedefaults>
    <o:shapelayout v:ext="edit">
      <o:idmap v:ext="edit" data="1"/>
    </o:shapelayout>
  </w:shapeDefaults>
  <w:decimalSymbol w:val="."/>
  <w:listSeparator w:val=","/>
  <w14:docId w14:val="2EB82646"/>
  <w15:docId w15:val="{C5A5D8A9-0ED2-4EC6-BF0C-5C2340AF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177"/>
    <w:pPr>
      <w:jc w:val="both"/>
    </w:pPr>
    <w:rPr>
      <w:rFonts w:asciiTheme="minorHAnsi" w:hAnsiTheme="minorHAnsi"/>
      <w:kern w:val="28"/>
      <w:sz w:val="24"/>
    </w:rPr>
  </w:style>
  <w:style w:type="paragraph" w:styleId="Heading1">
    <w:name w:val="heading 1"/>
    <w:basedOn w:val="Normal"/>
    <w:next w:val="Normal"/>
    <w:qFormat/>
    <w:rsid w:val="00DB7177"/>
    <w:pPr>
      <w:keepNext/>
      <w:spacing w:before="240" w:after="60"/>
      <w:outlineLvl w:val="0"/>
    </w:pPr>
    <w:rPr>
      <w:rFonts w:asciiTheme="majorHAnsi" w:hAnsiTheme="majorHAnsi" w:cs="Arial"/>
      <w:bCs/>
      <w:color w:val="4472C4" w:themeColor="accent1"/>
      <w:kern w:val="32"/>
      <w:sz w:val="28"/>
      <w:szCs w:val="32"/>
    </w:rPr>
  </w:style>
  <w:style w:type="paragraph" w:styleId="Heading2">
    <w:name w:val="heading 2"/>
    <w:basedOn w:val="Normal"/>
    <w:next w:val="Normal"/>
    <w:qFormat/>
    <w:rsid w:val="00DB7177"/>
    <w:pPr>
      <w:keepNext/>
      <w:spacing w:before="240" w:after="60"/>
      <w:outlineLvl w:val="1"/>
    </w:pPr>
    <w:rPr>
      <w:rFonts w:cs="Arial"/>
      <w:bCs/>
      <w:iCs/>
      <w:szCs w:val="28"/>
    </w:rPr>
  </w:style>
  <w:style w:type="paragraph" w:styleId="Heading3">
    <w:name w:val="heading 3"/>
    <w:basedOn w:val="Normal"/>
    <w:next w:val="Normal"/>
    <w:qFormat/>
    <w:rsid w:val="00DB7177"/>
    <w:pPr>
      <w:keepNext/>
      <w:spacing w:before="240" w:after="60"/>
      <w:outlineLvl w:val="2"/>
    </w:pPr>
    <w:rPr>
      <w:rFonts w:cs="Arial"/>
      <w:bCs/>
      <w:i/>
      <w:sz w:val="22"/>
      <w:szCs w:val="26"/>
    </w:rPr>
  </w:style>
  <w:style w:type="paragraph" w:styleId="Heading4">
    <w:name w:val="heading 4"/>
    <w:basedOn w:val="Normal"/>
    <w:next w:val="Normal"/>
    <w:link w:val="Heading4Char"/>
    <w:uiPriority w:val="9"/>
    <w:semiHidden/>
    <w:unhideWhenUsed/>
    <w:qFormat/>
    <w:rsid w:val="00DB7177"/>
    <w:pPr>
      <w:keepNext/>
      <w:keepLines/>
      <w:spacing w:before="4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6274"/>
    <w:pPr>
      <w:tabs>
        <w:tab w:val="center" w:pos="4320"/>
        <w:tab w:val="right" w:pos="8640"/>
      </w:tabs>
    </w:pPr>
  </w:style>
  <w:style w:type="paragraph" w:styleId="Footer">
    <w:name w:val="footer"/>
    <w:basedOn w:val="Normal"/>
    <w:link w:val="FooterChar"/>
    <w:rsid w:val="00FF6274"/>
    <w:pPr>
      <w:tabs>
        <w:tab w:val="center" w:pos="4320"/>
        <w:tab w:val="right" w:pos="8640"/>
      </w:tabs>
    </w:pPr>
  </w:style>
  <w:style w:type="paragraph" w:customStyle="1" w:styleId="Address1">
    <w:name w:val="Address 1"/>
    <w:next w:val="Normal"/>
    <w:rsid w:val="001A212A"/>
    <w:pPr>
      <w:tabs>
        <w:tab w:val="left" w:pos="2340"/>
      </w:tabs>
      <w:jc w:val="center"/>
    </w:pPr>
    <w:rPr>
      <w:rFonts w:ascii="Arial" w:hAnsi="Arial" w:cs="Arial"/>
      <w:sz w:val="18"/>
      <w:szCs w:val="16"/>
    </w:rPr>
  </w:style>
  <w:style w:type="paragraph" w:customStyle="1" w:styleId="Address2Char">
    <w:name w:val="Address 2 Char"/>
    <w:next w:val="Normal"/>
    <w:link w:val="Address2CharChar"/>
    <w:rsid w:val="003B151D"/>
    <w:pPr>
      <w:spacing w:after="120"/>
      <w:jc w:val="center"/>
    </w:pPr>
    <w:rPr>
      <w:rFonts w:ascii="Arial" w:hAnsi="Arial" w:cs="Arial"/>
      <w:b/>
      <w:color w:val="000000"/>
      <w:kern w:val="28"/>
      <w:sz w:val="22"/>
      <w:szCs w:val="16"/>
    </w:rPr>
  </w:style>
  <w:style w:type="character" w:customStyle="1" w:styleId="Address2CharChar">
    <w:name w:val="Address 2 Char Char"/>
    <w:basedOn w:val="DefaultParagraphFont"/>
    <w:link w:val="Address2Char"/>
    <w:rsid w:val="003B151D"/>
    <w:rPr>
      <w:rFonts w:ascii="Arial" w:hAnsi="Arial" w:cs="Arial"/>
      <w:b/>
      <w:color w:val="000000"/>
      <w:kern w:val="28"/>
      <w:sz w:val="22"/>
      <w:szCs w:val="16"/>
      <w:lang w:val="en-US" w:eastAsia="en-US" w:bidi="ar-SA"/>
    </w:rPr>
  </w:style>
  <w:style w:type="paragraph" w:customStyle="1" w:styleId="Address2">
    <w:name w:val="Address 2"/>
    <w:next w:val="Normal"/>
    <w:rsid w:val="00A33723"/>
    <w:pPr>
      <w:spacing w:after="120"/>
      <w:jc w:val="center"/>
    </w:pPr>
    <w:rPr>
      <w:rFonts w:ascii="Arial" w:hAnsi="Arial" w:cs="Arial"/>
      <w:b/>
      <w:spacing w:val="20"/>
      <w:kern w:val="28"/>
    </w:rPr>
  </w:style>
  <w:style w:type="character" w:customStyle="1" w:styleId="FooterChar">
    <w:name w:val="Footer Char"/>
    <w:basedOn w:val="DefaultParagraphFont"/>
    <w:link w:val="Footer"/>
    <w:rsid w:val="00DB7177"/>
    <w:rPr>
      <w:rFonts w:ascii="Arial" w:hAnsi="Arial"/>
      <w:kern w:val="28"/>
    </w:rPr>
  </w:style>
  <w:style w:type="paragraph" w:styleId="Title">
    <w:name w:val="Title"/>
    <w:basedOn w:val="Normal"/>
    <w:next w:val="Normal"/>
    <w:link w:val="TitleChar"/>
    <w:uiPriority w:val="10"/>
    <w:qFormat/>
    <w:rsid w:val="00DB7177"/>
    <w:pPr>
      <w:framePr w:hSpace="180" w:wrap="around" w:vAnchor="text" w:hAnchor="margin" w:y="1451"/>
      <w:contextualSpacing/>
    </w:pPr>
    <w:rPr>
      <w:rFonts w:asciiTheme="majorHAnsi" w:eastAsiaTheme="majorEastAsia" w:hAnsiTheme="majorHAnsi" w:cstheme="majorBidi"/>
      <w:b/>
      <w:color w:val="4472C4" w:themeColor="accent1"/>
      <w:spacing w:val="-10"/>
      <w:sz w:val="36"/>
      <w:szCs w:val="56"/>
    </w:rPr>
  </w:style>
  <w:style w:type="character" w:customStyle="1" w:styleId="TitleChar">
    <w:name w:val="Title Char"/>
    <w:basedOn w:val="DefaultParagraphFont"/>
    <w:link w:val="Title"/>
    <w:uiPriority w:val="10"/>
    <w:rsid w:val="00DB7177"/>
    <w:rPr>
      <w:rFonts w:asciiTheme="majorHAnsi" w:eastAsiaTheme="majorEastAsia" w:hAnsiTheme="majorHAnsi" w:cstheme="majorBidi"/>
      <w:b/>
      <w:color w:val="4472C4" w:themeColor="accent1"/>
      <w:spacing w:val="-10"/>
      <w:kern w:val="28"/>
      <w:sz w:val="36"/>
      <w:szCs w:val="56"/>
    </w:rPr>
  </w:style>
  <w:style w:type="character" w:customStyle="1" w:styleId="Heading4Char">
    <w:name w:val="Heading 4 Char"/>
    <w:basedOn w:val="DefaultParagraphFont"/>
    <w:link w:val="Heading4"/>
    <w:uiPriority w:val="9"/>
    <w:semiHidden/>
    <w:rsid w:val="00DB7177"/>
    <w:rPr>
      <w:rFonts w:asciiTheme="majorHAnsi" w:eastAsiaTheme="majorEastAsia" w:hAnsiTheme="majorHAnsi" w:cstheme="majorBidi"/>
      <w:i/>
      <w:iCs/>
      <w:color w:val="2F5496" w:themeColor="accent1" w:themeShade="BF"/>
      <w:kern w:val="28"/>
    </w:rPr>
  </w:style>
  <w:style w:type="paragraph" w:customStyle="1" w:styleId="ContactInfo">
    <w:name w:val="Contact Info"/>
    <w:basedOn w:val="Normal"/>
    <w:uiPriority w:val="2"/>
    <w:qFormat/>
    <w:rsid w:val="00DB7177"/>
    <w:pPr>
      <w:spacing w:after="180" w:line="259" w:lineRule="auto"/>
      <w:contextualSpacing/>
    </w:pPr>
    <w:rPr>
      <w:rFonts w:eastAsiaTheme="minorEastAsia" w:cstheme="minorBidi"/>
      <w:color w:val="FFC000" w:themeColor="accent4"/>
      <w:kern w:val="0"/>
    </w:rPr>
  </w:style>
  <w:style w:type="character" w:styleId="PlaceholderText">
    <w:name w:val="Placeholder Text"/>
    <w:basedOn w:val="DefaultParagraphFont"/>
    <w:uiPriority w:val="99"/>
    <w:semiHidden/>
    <w:rsid w:val="00DB7177"/>
    <w:rPr>
      <w:color w:val="808080"/>
    </w:rPr>
  </w:style>
  <w:style w:type="paragraph" w:styleId="Closing">
    <w:name w:val="Closing"/>
    <w:basedOn w:val="Normal"/>
    <w:next w:val="Signature"/>
    <w:link w:val="ClosingChar"/>
    <w:uiPriority w:val="5"/>
    <w:qFormat/>
    <w:rsid w:val="00DB7177"/>
    <w:pPr>
      <w:spacing w:before="720" w:after="160" w:line="259" w:lineRule="auto"/>
    </w:pPr>
    <w:rPr>
      <w:rFonts w:eastAsiaTheme="minorEastAsia" w:cstheme="minorBidi"/>
      <w:bCs/>
      <w:color w:val="000000" w:themeColor="text1"/>
      <w:kern w:val="0"/>
      <w:szCs w:val="18"/>
    </w:rPr>
  </w:style>
  <w:style w:type="character" w:customStyle="1" w:styleId="ClosingChar">
    <w:name w:val="Closing Char"/>
    <w:basedOn w:val="DefaultParagraphFont"/>
    <w:link w:val="Closing"/>
    <w:uiPriority w:val="5"/>
    <w:rsid w:val="00DB7177"/>
    <w:rPr>
      <w:rFonts w:asciiTheme="minorHAnsi" w:eastAsiaTheme="minorEastAsia" w:hAnsiTheme="minorHAnsi" w:cstheme="minorBidi"/>
      <w:bCs/>
      <w:color w:val="000000" w:themeColor="text1"/>
      <w:sz w:val="24"/>
      <w:szCs w:val="18"/>
    </w:rPr>
  </w:style>
  <w:style w:type="paragraph" w:styleId="Signature">
    <w:name w:val="Signature"/>
    <w:basedOn w:val="Normal"/>
    <w:next w:val="Normal"/>
    <w:link w:val="SignatureChar"/>
    <w:uiPriority w:val="6"/>
    <w:qFormat/>
    <w:rsid w:val="00DB7177"/>
    <w:pPr>
      <w:spacing w:before="720" w:after="280" w:line="259" w:lineRule="auto"/>
      <w:contextualSpacing/>
    </w:pPr>
    <w:rPr>
      <w:rFonts w:eastAsiaTheme="minorEastAsia" w:cstheme="minorBidi"/>
      <w:bCs/>
      <w:color w:val="000000" w:themeColor="text1"/>
      <w:kern w:val="0"/>
      <w:szCs w:val="18"/>
    </w:rPr>
  </w:style>
  <w:style w:type="character" w:customStyle="1" w:styleId="SignatureChar">
    <w:name w:val="Signature Char"/>
    <w:basedOn w:val="DefaultParagraphFont"/>
    <w:link w:val="Signature"/>
    <w:uiPriority w:val="6"/>
    <w:rsid w:val="00DB7177"/>
    <w:rPr>
      <w:rFonts w:asciiTheme="minorHAnsi" w:eastAsiaTheme="minorEastAsia" w:hAnsiTheme="minorHAnsi" w:cstheme="minorBidi"/>
      <w:bCs/>
      <w:color w:val="000000" w:themeColor="text1"/>
      <w:sz w:val="24"/>
      <w:szCs w:val="18"/>
    </w:rPr>
  </w:style>
  <w:style w:type="paragraph" w:styleId="Salutation">
    <w:name w:val="Salutation"/>
    <w:basedOn w:val="Normal"/>
    <w:next w:val="Normal"/>
    <w:link w:val="SalutationChar"/>
    <w:uiPriority w:val="4"/>
    <w:qFormat/>
    <w:rsid w:val="00DB7177"/>
    <w:pPr>
      <w:spacing w:before="800" w:after="180" w:line="259" w:lineRule="auto"/>
    </w:pPr>
    <w:rPr>
      <w:rFonts w:eastAsiaTheme="minorEastAsia" w:cstheme="minorBidi"/>
      <w:bCs/>
      <w:color w:val="000000" w:themeColor="text1"/>
      <w:kern w:val="0"/>
      <w:szCs w:val="18"/>
    </w:rPr>
  </w:style>
  <w:style w:type="character" w:customStyle="1" w:styleId="SalutationChar">
    <w:name w:val="Salutation Char"/>
    <w:basedOn w:val="DefaultParagraphFont"/>
    <w:link w:val="Salutation"/>
    <w:uiPriority w:val="4"/>
    <w:rsid w:val="00DB7177"/>
    <w:rPr>
      <w:rFonts w:asciiTheme="minorHAnsi" w:eastAsiaTheme="minorEastAsia" w:hAnsiTheme="minorHAnsi" w:cstheme="minorBidi"/>
      <w:bCs/>
      <w:color w:val="000000" w:themeColor="text1"/>
      <w:sz w:val="24"/>
      <w:szCs w:val="18"/>
    </w:rPr>
  </w:style>
  <w:style w:type="paragraph" w:styleId="BalloonText">
    <w:name w:val="Balloon Text"/>
    <w:basedOn w:val="Normal"/>
    <w:link w:val="BalloonTextChar"/>
    <w:uiPriority w:val="99"/>
    <w:semiHidden/>
    <w:unhideWhenUsed/>
    <w:rsid w:val="009C281E"/>
    <w:rPr>
      <w:rFonts w:ascii="Tahoma" w:hAnsi="Tahoma" w:cs="Tahoma"/>
      <w:sz w:val="16"/>
      <w:szCs w:val="16"/>
    </w:rPr>
  </w:style>
  <w:style w:type="character" w:customStyle="1" w:styleId="BalloonTextChar">
    <w:name w:val="Balloon Text Char"/>
    <w:basedOn w:val="DefaultParagraphFont"/>
    <w:link w:val="BalloonText"/>
    <w:uiPriority w:val="99"/>
    <w:semiHidden/>
    <w:rsid w:val="009C281E"/>
    <w:rPr>
      <w:rFonts w:ascii="Tahoma" w:hAnsi="Tahoma" w:cs="Tahoma"/>
      <w:kern w:val="28"/>
      <w:sz w:val="16"/>
      <w:szCs w:val="16"/>
    </w:rPr>
  </w:style>
  <w:style w:type="paragraph" w:styleId="NormalWeb">
    <w:name w:val="Normal (Web)"/>
    <w:basedOn w:val="Normal"/>
    <w:uiPriority w:val="99"/>
    <w:unhideWhenUsed/>
    <w:rsid w:val="009C281E"/>
    <w:pPr>
      <w:spacing w:before="100" w:beforeAutospacing="1" w:after="100" w:afterAutospacing="1"/>
      <w:jc w:val="left"/>
    </w:pPr>
    <w:rPr>
      <w:rFonts w:ascii="Times New Roman" w:hAnsi="Times New Roman"/>
      <w:kern w:val="0"/>
      <w:szCs w:val="24"/>
    </w:rPr>
  </w:style>
  <w:style w:type="paragraph" w:styleId="ListParagraph">
    <w:name w:val="List Paragraph"/>
    <w:basedOn w:val="Normal"/>
    <w:uiPriority w:val="34"/>
    <w:qFormat/>
    <w:rsid w:val="009C281E"/>
    <w:pPr>
      <w:spacing w:after="200" w:line="276" w:lineRule="auto"/>
      <w:ind w:left="720"/>
      <w:contextualSpacing/>
      <w:jc w:val="left"/>
    </w:pPr>
    <w:rPr>
      <w:rFonts w:eastAsiaTheme="minorHAnsi" w:cstheme="minorBidi"/>
      <w:kern w:val="0"/>
      <w:sz w:val="22"/>
      <w:szCs w:val="22"/>
    </w:rPr>
  </w:style>
  <w:style w:type="paragraph" w:customStyle="1" w:styleId="p1">
    <w:name w:val="p1"/>
    <w:basedOn w:val="Normal"/>
    <w:uiPriority w:val="99"/>
    <w:rsid w:val="009C281E"/>
    <w:pPr>
      <w:spacing w:before="100" w:beforeAutospacing="1" w:after="100" w:afterAutospacing="1"/>
      <w:jc w:val="left"/>
    </w:pPr>
    <w:rPr>
      <w:rFonts w:ascii="Times New Roman" w:eastAsiaTheme="minorHAnsi" w:hAnsi="Times New Roman"/>
      <w:kern w:val="0"/>
      <w:szCs w:val="24"/>
    </w:rPr>
  </w:style>
  <w:style w:type="character" w:customStyle="1" w:styleId="s1">
    <w:name w:val="s1"/>
    <w:basedOn w:val="DefaultParagraphFont"/>
    <w:rsid w:val="009C281E"/>
  </w:style>
  <w:style w:type="character" w:styleId="Hyperlink">
    <w:name w:val="Hyperlink"/>
    <w:basedOn w:val="DefaultParagraphFont"/>
    <w:uiPriority w:val="99"/>
    <w:unhideWhenUsed/>
    <w:rsid w:val="001208A4"/>
    <w:rPr>
      <w:color w:val="0000FF"/>
      <w:u w:val="single"/>
    </w:rPr>
  </w:style>
  <w:style w:type="character" w:styleId="Strong">
    <w:name w:val="Strong"/>
    <w:basedOn w:val="DefaultParagraphFont"/>
    <w:uiPriority w:val="22"/>
    <w:qFormat/>
    <w:rsid w:val="001208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sus.libertycountyga.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y2020census.gov" TargetMode="External"/><Relationship Id="rId12" Type="http://schemas.openxmlformats.org/officeDocument/2006/relationships/hyperlink" Target="https://lnks.gd/l/eyJhbGciOiJIUzI1NiJ9.eyJidWxsZXRpbl9saW5rX2lkIjoxMDgsInVyaSI6ImJwMjpjbGljayIsImJ1bGxldGluX2lkIjoiMjAyMDAzMTUuMTg3Njc0ODEiLCJ1cmwiOiJodHRwczovL3d3dy4yMDIwY2Vuc3VzLmdvdi9lbi93YXlzLXRvLXJlc3BvbmQvcmVzcG9uZGluZy1ieS1tYWlsLmh0bWw_dXRtX2NhbXBhaWduPTIwMjAwMzE1bXNwcnRzMWNjcHVwbmwmdXRtX21lZGl1bT1lbWFpbCZ1dG1fc291cmNlPWdvdmRlbGl2ZXJ5In0.AEKDKhdW8s2OzQkBxnvLNjwro8cpzBrjoB4o_-9VMnk/br/76148149391-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nks.gd/l/eyJhbGciOiJIUzI1NiJ9.eyJidWxsZXRpbl9saW5rX2lkIjoxMDcsInVyaSI6ImJwMjpjbGljayIsImJ1bGxldGluX2lkIjoiMjAyMDAzMTUuMTg3Njc0ODEiLCJ1cmwiOiJodHRwczovLzIwMjBjZW5zdXMuZ292L2VuL3dheXMtdG8tcmVzcG9uZC9yZXNwb25kaW5nLWJ5LXBob25lLmh0bWw_dXRtX2NhbXBhaWduPTIwMjAwMzE1bXNwcnRzMWNjcHVwbmwmdXRtX21lZGl1bT1lbWFpbCZ1dG1fc291cmNlPWdvdmRlbGl2ZXJ5In0.Kz2pAV8SkVJYEaDVSCT1Xsf87zzo2hlYMF8F7TXsVvk/br/76148149391-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nks.gd/l/eyJhbGciOiJIUzI1NiJ9.eyJidWxsZXRpbl9saW5rX2lkIjoxMDYsInVyaSI6ImJwMjpjbGljayIsImJ1bGxldGluX2lkIjoiMjAyMDAzMTUuMTg3Njc0ODEiLCJ1cmwiOiJodHRwczovL3d3dy4yMDIwY2Vuc3VzLmdvdi9lbi93YXlzLXRvLXJlc3BvbmQvcmVzcG9uZGluZy1vbmxpbmUuaHRtbD91dG1fY2FtcGFpZ249MjAyMDAzMTVtc3BydHMxY2NwdXBubCZ1dG1fbWVkaXVtPWVtYWlsJnV0bV9zb3VyY2U9Z292ZGVsaXZlcnkifQ.ivDbfXZUKH6Z3SBT9QIlmhgEaFJcLwoKGT0r35s9q90/br/76148149391-l" TargetMode="External"/><Relationship Id="rId4" Type="http://schemas.openxmlformats.org/officeDocument/2006/relationships/webSettings" Target="webSettings.xml"/><Relationship Id="rId9" Type="http://schemas.openxmlformats.org/officeDocument/2006/relationships/hyperlink" Target="mailto:krystal.hart@libertycountyga.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hart\AppData\Roaming\Microsoft\Templates\Letterhead_Bars_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E3A2751637418FBAB88D5B7AC1F19C"/>
        <w:category>
          <w:name w:val="General"/>
          <w:gallery w:val="placeholder"/>
        </w:category>
        <w:types>
          <w:type w:val="bbPlcHdr"/>
        </w:types>
        <w:behaviors>
          <w:behavior w:val="content"/>
        </w:behaviors>
        <w:guid w:val="{1695FF3C-3EDE-477E-9976-11C6EE953705}"/>
      </w:docPartPr>
      <w:docPartBody>
        <w:p w:rsidR="00D00955" w:rsidRDefault="00EB30CB">
          <w:pPr>
            <w:pStyle w:val="54E3A2751637418FBAB88D5B7AC1F19C"/>
          </w:pPr>
          <w:r w:rsidRPr="00DB7177">
            <w:t>Recipient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0CB"/>
    <w:rsid w:val="00453AC7"/>
    <w:rsid w:val="00492B42"/>
    <w:rsid w:val="00863310"/>
    <w:rsid w:val="00D00955"/>
    <w:rsid w:val="00D6456A"/>
    <w:rsid w:val="00EB3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E3A2751637418FBAB88D5B7AC1F19C">
    <w:name w:val="54E3A2751637418FBAB88D5B7AC1F19C"/>
  </w:style>
  <w:style w:type="paragraph" w:customStyle="1" w:styleId="F6C1FB5C3113477AB9A06A7CDAE63692">
    <w:name w:val="F6C1FB5C3113477AB9A06A7CDAE63692"/>
  </w:style>
  <w:style w:type="paragraph" w:customStyle="1" w:styleId="B49F45FCBEED40D78B070C39AD7C5C9E">
    <w:name w:val="B49F45FCBEED40D78B070C39AD7C5C9E"/>
  </w:style>
  <w:style w:type="paragraph" w:customStyle="1" w:styleId="C39ACD8A50474B229229235C2680FE1C">
    <w:name w:val="C39ACD8A50474B229229235C2680FE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0">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Letterhead_Bars_design</Template>
  <TotalTime>0</TotalTime>
  <Pages>3</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Hart</dc:creator>
  <cp:lastModifiedBy>Operations</cp:lastModifiedBy>
  <cp:revision>2</cp:revision>
  <cp:lastPrinted>2019-09-12T16:17:00Z</cp:lastPrinted>
  <dcterms:created xsi:type="dcterms:W3CDTF">2020-03-16T19:41:00Z</dcterms:created>
  <dcterms:modified xsi:type="dcterms:W3CDTF">2020-03-16T19:41:00Z</dcterms:modified>
  <cp:contentStatus>Liberty County Census Statement on Modifying 2020 Census Outreach in Response to COVID-19</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TC060873681033</vt:lpwstr>
  </property>
</Properties>
</file>